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bCs/>
                <w:sz w:val="22"/>
                <w:szCs w:val="22"/>
              </w:rPr>
              <w:br w:type="page"/>
            </w:r>
            <w:r w:rsidRPr="00D3717B">
              <w:rPr>
                <w:rFonts w:ascii="Times New Roman" w:hAnsi="Times New Roman"/>
                <w:b/>
                <w:sz w:val="22"/>
                <w:szCs w:val="22"/>
              </w:rPr>
              <w:t>1</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Course title</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 xml:space="preserve">Medical Aspects of Hearing Loss  </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2</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Course number</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1804436</w:t>
            </w:r>
          </w:p>
        </w:tc>
      </w:tr>
      <w:tr w:rsidR="008907F6" w:rsidRPr="0003236B" w:rsidTr="003E75D7">
        <w:trPr>
          <w:trHeight w:val="307"/>
        </w:trPr>
        <w:tc>
          <w:tcPr>
            <w:tcW w:w="576" w:type="dxa"/>
            <w:vMerge w:val="restart"/>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3</w:t>
            </w:r>
          </w:p>
        </w:tc>
        <w:tc>
          <w:tcPr>
            <w:tcW w:w="3556" w:type="dxa"/>
            <w:shd w:val="clear" w:color="auto" w:fill="auto"/>
          </w:tcPr>
          <w:p w:rsidR="008907F6" w:rsidRPr="005164D2" w:rsidRDefault="008907F6" w:rsidP="006D6A4F">
            <w:pPr>
              <w:pStyle w:val="ps1Char"/>
            </w:pPr>
            <w:r w:rsidRPr="005164D2">
              <w:t>Credit hours (theory, practical)</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 xml:space="preserve">3 </w:t>
            </w:r>
            <w:r>
              <w:rPr>
                <w:rFonts w:ascii="Times New Roman" w:hAnsi="Times New Roman"/>
                <w:sz w:val="22"/>
                <w:szCs w:val="22"/>
              </w:rPr>
              <w:t>hours theory</w:t>
            </w:r>
            <w:r w:rsidRPr="00D3717B">
              <w:rPr>
                <w:rFonts w:ascii="Times New Roman" w:hAnsi="Times New Roman"/>
                <w:sz w:val="22"/>
                <w:szCs w:val="22"/>
              </w:rPr>
              <w:t>.</w:t>
            </w:r>
          </w:p>
        </w:tc>
      </w:tr>
      <w:tr w:rsidR="008907F6" w:rsidRPr="0003236B" w:rsidTr="003E75D7">
        <w:trPr>
          <w:trHeight w:val="307"/>
        </w:trPr>
        <w:tc>
          <w:tcPr>
            <w:tcW w:w="576" w:type="dxa"/>
            <w:vMerge/>
            <w:shd w:val="clear" w:color="auto" w:fill="auto"/>
            <w:vAlign w:val="center"/>
          </w:tcPr>
          <w:p w:rsidR="008907F6" w:rsidRPr="0003236B" w:rsidRDefault="008907F6" w:rsidP="00DE602A">
            <w:pPr>
              <w:rPr>
                <w:rFonts w:ascii="Times New Roman" w:hAnsi="Times New Roman"/>
                <w:b/>
                <w:bCs/>
                <w:sz w:val="24"/>
              </w:rPr>
            </w:pPr>
          </w:p>
        </w:tc>
        <w:tc>
          <w:tcPr>
            <w:tcW w:w="3556" w:type="dxa"/>
            <w:shd w:val="clear" w:color="auto" w:fill="auto"/>
          </w:tcPr>
          <w:p w:rsidR="008907F6" w:rsidRPr="0003236B" w:rsidRDefault="008907F6" w:rsidP="00DE602A">
            <w:pPr>
              <w:rPr>
                <w:rFonts w:ascii="Times New Roman" w:hAnsi="Times New Roman"/>
                <w:b/>
                <w:bCs/>
                <w:sz w:val="24"/>
              </w:rPr>
            </w:pPr>
            <w:r w:rsidRPr="005164D2">
              <w:rPr>
                <w:rFonts w:ascii="Times New Roman" w:hAnsi="Times New Roman"/>
                <w:b/>
                <w:bCs/>
                <w:sz w:val="22"/>
                <w:szCs w:val="22"/>
              </w:rPr>
              <w:t>Contact hours (theory, practical)</w:t>
            </w:r>
          </w:p>
        </w:tc>
        <w:tc>
          <w:tcPr>
            <w:tcW w:w="6138" w:type="dxa"/>
            <w:shd w:val="clear" w:color="auto" w:fill="auto"/>
          </w:tcPr>
          <w:p w:rsidR="008907F6" w:rsidRPr="0003236B" w:rsidRDefault="008907F6" w:rsidP="00DE602A">
            <w:pPr>
              <w:rPr>
                <w:rFonts w:ascii="Times New Roman" w:hAnsi="Times New Roman"/>
                <w:sz w:val="24"/>
              </w:rPr>
            </w:pPr>
            <w:r w:rsidRPr="00D3717B">
              <w:rPr>
                <w:rFonts w:ascii="Times New Roman" w:hAnsi="Times New Roman"/>
                <w:sz w:val="22"/>
                <w:szCs w:val="22"/>
              </w:rPr>
              <w:t>3</w:t>
            </w:r>
            <w:r>
              <w:rPr>
                <w:rFonts w:ascii="Times New Roman" w:hAnsi="Times New Roman"/>
                <w:sz w:val="22"/>
                <w:szCs w:val="22"/>
              </w:rPr>
              <w:t xml:space="preserve"> hours per week theory</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4</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Prerequisites/</w:t>
            </w:r>
            <w:proofErr w:type="spellStart"/>
            <w:r w:rsidRPr="005164D2">
              <w:rPr>
                <w:rFonts w:ascii="Times New Roman" w:hAnsi="Times New Roman" w:cs="Times New Roman"/>
                <w:b w:val="0"/>
                <w:bCs w:val="0"/>
                <w:sz w:val="22"/>
                <w:szCs w:val="22"/>
              </w:rPr>
              <w:t>corequisites</w:t>
            </w:r>
            <w:proofErr w:type="spellEnd"/>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1804231</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5</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Program title</w:t>
            </w:r>
          </w:p>
        </w:tc>
        <w:tc>
          <w:tcPr>
            <w:tcW w:w="6138" w:type="dxa"/>
            <w:shd w:val="clear" w:color="auto" w:fill="auto"/>
          </w:tcPr>
          <w:p w:rsidR="008907F6" w:rsidRPr="00D3717B" w:rsidRDefault="008907F6" w:rsidP="00FD4997">
            <w:pPr>
              <w:rPr>
                <w:rFonts w:ascii="Times New Roman" w:hAnsi="Times New Roman"/>
                <w:sz w:val="22"/>
                <w:szCs w:val="22"/>
              </w:rPr>
            </w:pPr>
            <w:r>
              <w:rPr>
                <w:rFonts w:ascii="Times New Roman" w:hAnsi="Times New Roman"/>
                <w:sz w:val="22"/>
                <w:szCs w:val="22"/>
              </w:rPr>
              <w:t xml:space="preserve">BSc. In </w:t>
            </w:r>
            <w:r w:rsidRPr="00D3717B">
              <w:rPr>
                <w:rFonts w:ascii="Times New Roman" w:hAnsi="Times New Roman"/>
                <w:sz w:val="22"/>
                <w:szCs w:val="22"/>
              </w:rPr>
              <w:t>Hearing and Speech Sciences</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6</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Program code</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1804</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7</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Awarding institution</w:t>
            </w:r>
            <w:r w:rsidRPr="005164D2" w:rsidDel="00627DDC">
              <w:rPr>
                <w:rFonts w:ascii="Times New Roman" w:hAnsi="Times New Roman" w:cs="Times New Roman"/>
                <w:b w:val="0"/>
                <w:bCs w:val="0"/>
                <w:sz w:val="22"/>
                <w:szCs w:val="22"/>
              </w:rPr>
              <w:t xml:space="preserve"> </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The University of Jordan</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8</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School</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School of Rehabilitation Sciences</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9</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Department</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Hearing and Speech Sciences</w:t>
            </w:r>
          </w:p>
        </w:tc>
      </w:tr>
      <w:tr w:rsidR="008907F6" w:rsidRPr="0003236B" w:rsidTr="003E75D7">
        <w:trPr>
          <w:trHeight w:val="399"/>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10</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 xml:space="preserve">Level of course </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Undergraduate</w:t>
            </w:r>
            <w:r>
              <w:rPr>
                <w:rFonts w:ascii="Times New Roman" w:hAnsi="Times New Roman"/>
                <w:sz w:val="22"/>
                <w:szCs w:val="22"/>
              </w:rPr>
              <w:t xml:space="preserve">, </w:t>
            </w:r>
            <w:r w:rsidRPr="00D3717B">
              <w:rPr>
                <w:rFonts w:ascii="Times New Roman" w:hAnsi="Times New Roman"/>
                <w:sz w:val="22"/>
                <w:szCs w:val="22"/>
              </w:rPr>
              <w:t>4</w:t>
            </w:r>
            <w:r w:rsidRPr="00D3717B">
              <w:rPr>
                <w:rFonts w:ascii="Times New Roman" w:hAnsi="Times New Roman"/>
                <w:sz w:val="22"/>
                <w:szCs w:val="22"/>
                <w:vertAlign w:val="superscript"/>
              </w:rPr>
              <w:t xml:space="preserve">th  </w:t>
            </w:r>
            <w:r w:rsidRPr="00D3717B">
              <w:rPr>
                <w:rFonts w:ascii="Times New Roman" w:hAnsi="Times New Roman"/>
                <w:sz w:val="22"/>
                <w:szCs w:val="22"/>
              </w:rPr>
              <w:t>year</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11</w:t>
            </w:r>
          </w:p>
        </w:tc>
        <w:tc>
          <w:tcPr>
            <w:tcW w:w="3556" w:type="dxa"/>
            <w:shd w:val="clear" w:color="auto" w:fill="auto"/>
          </w:tcPr>
          <w:p w:rsidR="008907F6" w:rsidRPr="005164D2" w:rsidRDefault="008907F6" w:rsidP="00FD4997">
            <w:pPr>
              <w:tabs>
                <w:tab w:val="left" w:pos="900"/>
              </w:tabs>
              <w:rPr>
                <w:rFonts w:ascii="Times New Roman" w:hAnsi="Times New Roman"/>
                <w:sz w:val="22"/>
                <w:szCs w:val="22"/>
              </w:rPr>
            </w:pPr>
            <w:r w:rsidRPr="005164D2">
              <w:rPr>
                <w:rFonts w:ascii="Times New Roman" w:hAnsi="Times New Roman"/>
                <w:sz w:val="22"/>
                <w:szCs w:val="22"/>
              </w:rPr>
              <w:t>Year of study and semester (s)</w:t>
            </w:r>
          </w:p>
        </w:tc>
        <w:tc>
          <w:tcPr>
            <w:tcW w:w="6138" w:type="dxa"/>
            <w:shd w:val="clear" w:color="auto" w:fill="auto"/>
          </w:tcPr>
          <w:p w:rsidR="008907F6" w:rsidRPr="00D3717B" w:rsidRDefault="000043C7" w:rsidP="00FD4997">
            <w:pPr>
              <w:rPr>
                <w:rFonts w:ascii="Times New Roman" w:hAnsi="Times New Roman"/>
                <w:sz w:val="22"/>
                <w:szCs w:val="22"/>
              </w:rPr>
            </w:pPr>
            <w:r>
              <w:rPr>
                <w:rFonts w:ascii="Times New Roman" w:hAnsi="Times New Roman"/>
                <w:sz w:val="22"/>
                <w:szCs w:val="22"/>
              </w:rPr>
              <w:t>2022/2023</w:t>
            </w:r>
            <w:r w:rsidR="008907F6" w:rsidRPr="00D3717B">
              <w:rPr>
                <w:rFonts w:ascii="Times New Roman" w:hAnsi="Times New Roman"/>
                <w:sz w:val="22"/>
                <w:szCs w:val="22"/>
              </w:rPr>
              <w:t>, Second Semester</w:t>
            </w:r>
          </w:p>
        </w:tc>
      </w:tr>
      <w:tr w:rsidR="008907F6" w:rsidRPr="0003236B" w:rsidTr="003E75D7">
        <w:trPr>
          <w:trHeight w:val="307"/>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1</w:t>
            </w:r>
            <w:r w:rsidR="006D6A4F">
              <w:rPr>
                <w:rFonts w:ascii="Times New Roman" w:hAnsi="Times New Roman"/>
                <w:b/>
                <w:sz w:val="22"/>
                <w:szCs w:val="22"/>
              </w:rPr>
              <w:t>2</w:t>
            </w:r>
          </w:p>
        </w:tc>
        <w:tc>
          <w:tcPr>
            <w:tcW w:w="3556" w:type="dxa"/>
            <w:shd w:val="clear" w:color="auto" w:fill="auto"/>
            <w:vAlign w:val="center"/>
          </w:tcPr>
          <w:p w:rsidR="008907F6" w:rsidRPr="005164D2" w:rsidRDefault="008907F6" w:rsidP="00FD4997">
            <w:pPr>
              <w:pStyle w:val="Default"/>
              <w:rPr>
                <w:rFonts w:ascii="Times New Roman" w:hAnsi="Times New Roman" w:cs="Times New Roman"/>
                <w:sz w:val="22"/>
                <w:szCs w:val="22"/>
              </w:rPr>
            </w:pPr>
            <w:r w:rsidRPr="005164D2">
              <w:rPr>
                <w:rFonts w:ascii="Times New Roman" w:hAnsi="Times New Roman" w:cs="Times New Roman"/>
                <w:sz w:val="22"/>
                <w:szCs w:val="22"/>
              </w:rPr>
              <w:t>Other department (s) involved in teaching the course</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Not applicable</w:t>
            </w:r>
          </w:p>
        </w:tc>
      </w:tr>
      <w:tr w:rsidR="008907F6" w:rsidRPr="0003236B" w:rsidTr="008907F6">
        <w:trPr>
          <w:trHeight w:val="463"/>
        </w:trPr>
        <w:tc>
          <w:tcPr>
            <w:tcW w:w="576" w:type="dxa"/>
            <w:shd w:val="clear" w:color="auto" w:fill="auto"/>
            <w:vAlign w:val="center"/>
          </w:tcPr>
          <w:p w:rsidR="008907F6" w:rsidRPr="00D3717B" w:rsidRDefault="008907F6" w:rsidP="00FD4997">
            <w:pPr>
              <w:spacing w:before="40" w:after="40"/>
              <w:jc w:val="center"/>
              <w:rPr>
                <w:rFonts w:ascii="Times New Roman" w:hAnsi="Times New Roman"/>
                <w:b/>
                <w:sz w:val="22"/>
                <w:szCs w:val="22"/>
              </w:rPr>
            </w:pPr>
            <w:r w:rsidRPr="00D3717B">
              <w:rPr>
                <w:rFonts w:ascii="Times New Roman" w:hAnsi="Times New Roman"/>
                <w:b/>
                <w:sz w:val="22"/>
                <w:szCs w:val="22"/>
              </w:rPr>
              <w:t>1</w:t>
            </w:r>
            <w:r w:rsidR="006D6A4F">
              <w:rPr>
                <w:rFonts w:ascii="Times New Roman" w:hAnsi="Times New Roman"/>
                <w:b/>
                <w:sz w:val="22"/>
                <w:szCs w:val="22"/>
              </w:rPr>
              <w:t>3</w:t>
            </w:r>
          </w:p>
        </w:tc>
        <w:tc>
          <w:tcPr>
            <w:tcW w:w="3556" w:type="dxa"/>
            <w:shd w:val="clear" w:color="auto" w:fill="auto"/>
            <w:vAlign w:val="center"/>
          </w:tcPr>
          <w:p w:rsidR="008907F6" w:rsidRPr="005164D2" w:rsidRDefault="008907F6" w:rsidP="00FD4997">
            <w:pPr>
              <w:pStyle w:val="ps2"/>
              <w:spacing w:before="40" w:after="40" w:line="240" w:lineRule="auto"/>
              <w:rPr>
                <w:rFonts w:ascii="Times New Roman" w:hAnsi="Times New Roman" w:cs="Times New Roman"/>
                <w:b w:val="0"/>
                <w:bCs w:val="0"/>
                <w:sz w:val="22"/>
                <w:szCs w:val="22"/>
              </w:rPr>
            </w:pPr>
            <w:r w:rsidRPr="005164D2">
              <w:rPr>
                <w:rFonts w:ascii="Times New Roman" w:hAnsi="Times New Roman" w:cs="Times New Roman"/>
                <w:b w:val="0"/>
                <w:bCs w:val="0"/>
                <w:sz w:val="22"/>
                <w:szCs w:val="22"/>
              </w:rPr>
              <w:t>Language of Instruction</w:t>
            </w:r>
          </w:p>
        </w:tc>
        <w:tc>
          <w:tcPr>
            <w:tcW w:w="6138" w:type="dxa"/>
            <w:shd w:val="clear" w:color="auto" w:fill="auto"/>
          </w:tcPr>
          <w:p w:rsidR="008907F6" w:rsidRPr="00D3717B" w:rsidRDefault="008907F6" w:rsidP="00FD4997">
            <w:pPr>
              <w:rPr>
                <w:rFonts w:ascii="Times New Roman" w:hAnsi="Times New Roman"/>
                <w:sz w:val="22"/>
                <w:szCs w:val="22"/>
              </w:rPr>
            </w:pPr>
            <w:r w:rsidRPr="00D3717B">
              <w:rPr>
                <w:rFonts w:ascii="Times New Roman" w:hAnsi="Times New Roman"/>
                <w:sz w:val="22"/>
                <w:szCs w:val="22"/>
              </w:rPr>
              <w:t>English</w:t>
            </w:r>
          </w:p>
        </w:tc>
      </w:tr>
      <w:tr w:rsidR="002204B7" w:rsidRPr="0003236B" w:rsidTr="00FD4997">
        <w:trPr>
          <w:trHeight w:val="399"/>
        </w:trPr>
        <w:tc>
          <w:tcPr>
            <w:tcW w:w="576" w:type="dxa"/>
            <w:shd w:val="clear" w:color="auto" w:fill="auto"/>
            <w:vAlign w:val="center"/>
          </w:tcPr>
          <w:p w:rsidR="002204B7" w:rsidRPr="00D3717B" w:rsidRDefault="002204B7" w:rsidP="00FD4997">
            <w:pPr>
              <w:spacing w:before="40" w:after="40"/>
              <w:jc w:val="center"/>
              <w:rPr>
                <w:rFonts w:ascii="Times New Roman" w:hAnsi="Times New Roman"/>
                <w:b/>
                <w:sz w:val="22"/>
                <w:szCs w:val="22"/>
              </w:rPr>
            </w:pPr>
            <w:r w:rsidRPr="00D3717B">
              <w:rPr>
                <w:rFonts w:ascii="Times New Roman" w:hAnsi="Times New Roman"/>
                <w:b/>
                <w:sz w:val="22"/>
                <w:szCs w:val="22"/>
              </w:rPr>
              <w:t>1</w:t>
            </w:r>
            <w:r w:rsidR="006D6A4F">
              <w:rPr>
                <w:rFonts w:ascii="Times New Roman" w:hAnsi="Times New Roman"/>
                <w:b/>
                <w:sz w:val="22"/>
                <w:szCs w:val="22"/>
              </w:rPr>
              <w:t>4</w:t>
            </w:r>
          </w:p>
        </w:tc>
        <w:tc>
          <w:tcPr>
            <w:tcW w:w="3556" w:type="dxa"/>
            <w:shd w:val="clear" w:color="auto" w:fill="auto"/>
          </w:tcPr>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67"/>
              <w:gridCol w:w="6503"/>
            </w:tblGrid>
            <w:tr w:rsidR="002204B7" w:rsidRPr="00765049" w:rsidTr="00FD4997">
              <w:trPr>
                <w:trHeight w:val="399"/>
              </w:trPr>
              <w:tc>
                <w:tcPr>
                  <w:tcW w:w="3556" w:type="dxa"/>
                  <w:shd w:val="clear" w:color="auto" w:fill="auto"/>
                  <w:vAlign w:val="center"/>
                </w:tcPr>
                <w:p w:rsidR="002204B7" w:rsidRPr="00765049" w:rsidRDefault="002204B7" w:rsidP="00FD4997">
                  <w:pPr>
                    <w:rPr>
                      <w:rFonts w:ascii="Times New Roman" w:hAnsi="Times New Roman"/>
                      <w:b/>
                      <w:bCs/>
                      <w:sz w:val="24"/>
                    </w:rPr>
                  </w:pPr>
                  <w:r w:rsidRPr="00765049">
                    <w:rPr>
                      <w:rFonts w:ascii="Times New Roman" w:hAnsi="Times New Roman"/>
                      <w:b/>
                      <w:bCs/>
                      <w:sz w:val="24"/>
                    </w:rPr>
                    <w:t>Teaching methodology</w:t>
                  </w:r>
                </w:p>
              </w:tc>
              <w:tc>
                <w:tcPr>
                  <w:tcW w:w="6138" w:type="dxa"/>
                  <w:shd w:val="clear" w:color="auto" w:fill="auto"/>
                  <w:vAlign w:val="center"/>
                </w:tcPr>
                <w:p w:rsidR="002204B7" w:rsidRPr="00765049" w:rsidRDefault="0068773F" w:rsidP="00FD4997">
                  <w:pPr>
                    <w:rPr>
                      <w:rFonts w:ascii="Times New Roman" w:hAnsi="Times New Roman"/>
                      <w:sz w:val="24"/>
                    </w:rPr>
                  </w:pPr>
                  <w:sdt>
                    <w:sdtPr>
                      <w:rPr>
                        <w:rFonts w:ascii="Times New Roman" w:hAnsi="Times New Roman"/>
                        <w:sz w:val="24"/>
                      </w:rPr>
                      <w:id w:val="-1399430524"/>
                    </w:sdtPr>
                    <w:sdtEndPr/>
                    <w:sdtContent>
                      <w:r w:rsidR="002204B7" w:rsidRPr="00765049">
                        <w:rPr>
                          <w:rFonts w:ascii="MS Gothic" w:eastAsia="MS Gothic" w:hAnsi="MS Gothic" w:hint="eastAsia"/>
                          <w:sz w:val="24"/>
                        </w:rPr>
                        <w:t>☐</w:t>
                      </w:r>
                    </w:sdtContent>
                  </w:sdt>
                  <w:r w:rsidR="002204B7" w:rsidRPr="00765049">
                    <w:rPr>
                      <w:rFonts w:ascii="Times New Roman" w:hAnsi="Times New Roman"/>
                      <w:sz w:val="24"/>
                    </w:rPr>
                    <w:t xml:space="preserve">Blended          </w:t>
                  </w:r>
                  <w:sdt>
                    <w:sdtPr>
                      <w:rPr>
                        <w:rFonts w:ascii="Times New Roman" w:hAnsi="Times New Roman"/>
                        <w:sz w:val="24"/>
                      </w:rPr>
                      <w:id w:val="-2010431422"/>
                    </w:sdtPr>
                    <w:sdtEndPr/>
                    <w:sdtContent>
                      <w:r w:rsidR="002204B7" w:rsidRPr="00765049">
                        <w:rPr>
                          <w:rFonts w:ascii="MS Gothic" w:eastAsia="MS Gothic" w:hAnsi="MS Gothic"/>
                          <w:sz w:val="24"/>
                        </w:rPr>
                        <w:t>☐</w:t>
                      </w:r>
                    </w:sdtContent>
                  </w:sdt>
                  <w:r w:rsidR="002204B7" w:rsidRPr="00765049">
                    <w:rPr>
                      <w:rFonts w:ascii="Times New Roman" w:hAnsi="Times New Roman"/>
                      <w:sz w:val="24"/>
                    </w:rPr>
                    <w:t>Online</w:t>
                  </w:r>
                </w:p>
              </w:tc>
            </w:tr>
          </w:tbl>
          <w:p w:rsidR="002204B7" w:rsidRDefault="002204B7"/>
        </w:tc>
        <w:tc>
          <w:tcPr>
            <w:tcW w:w="6138" w:type="dxa"/>
            <w:shd w:val="clear" w:color="auto" w:fill="auto"/>
          </w:tcPr>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7"/>
              <w:gridCol w:w="10083"/>
            </w:tblGrid>
            <w:tr w:rsidR="002204B7" w:rsidRPr="00765049" w:rsidTr="000043C7">
              <w:trPr>
                <w:trHeight w:val="399"/>
              </w:trPr>
              <w:tc>
                <w:tcPr>
                  <w:tcW w:w="187" w:type="dxa"/>
                  <w:shd w:val="clear" w:color="auto" w:fill="auto"/>
                  <w:vAlign w:val="center"/>
                </w:tcPr>
                <w:p w:rsidR="002204B7" w:rsidRPr="00765049" w:rsidRDefault="002204B7" w:rsidP="00610B53">
                  <w:pPr>
                    <w:rPr>
                      <w:rFonts w:ascii="Times New Roman" w:hAnsi="Times New Roman"/>
                      <w:b/>
                      <w:bCs/>
                      <w:sz w:val="24"/>
                    </w:rPr>
                  </w:pPr>
                </w:p>
              </w:tc>
              <w:tc>
                <w:tcPr>
                  <w:tcW w:w="10083" w:type="dxa"/>
                  <w:shd w:val="clear" w:color="auto" w:fill="auto"/>
                  <w:vAlign w:val="center"/>
                </w:tcPr>
                <w:p w:rsidR="002204B7" w:rsidRPr="00765049" w:rsidRDefault="0068773F" w:rsidP="008746CA">
                  <w:pPr>
                    <w:rPr>
                      <w:rFonts w:ascii="Times New Roman" w:hAnsi="Times New Roman"/>
                      <w:sz w:val="24"/>
                    </w:rPr>
                  </w:pPr>
                  <w:sdt>
                    <w:sdtPr>
                      <w:rPr>
                        <w:rFonts w:ascii="Times New Roman" w:hAnsi="Times New Roman"/>
                        <w:sz w:val="24"/>
                      </w:rPr>
                      <w:id w:val="1330797464"/>
                    </w:sdtPr>
                    <w:sdtEndPr/>
                    <w:sdtContent>
                      <w:r w:rsidR="000043C7" w:rsidRPr="008746CA">
                        <w:rPr>
                          <w:rFonts w:ascii="MS Gothic" w:eastAsia="MS Gothic" w:hAnsi="MS Gothic"/>
                          <w:b/>
                          <w:bCs/>
                          <w:sz w:val="24"/>
                        </w:rPr>
                        <w:t>X</w:t>
                      </w:r>
                      <w:r w:rsidR="000043C7">
                        <w:rPr>
                          <w:rFonts w:ascii="Times New Roman" w:hAnsi="Times New Roman"/>
                          <w:sz w:val="24"/>
                        </w:rPr>
                        <w:t xml:space="preserve">  </w:t>
                      </w:r>
                    </w:sdtContent>
                  </w:sdt>
                  <w:r w:rsidR="000043C7" w:rsidRPr="005733EC">
                    <w:rPr>
                      <w:rFonts w:ascii="Times New Roman" w:hAnsi="Times New Roman"/>
                      <w:b/>
                      <w:bCs/>
                      <w:sz w:val="24"/>
                    </w:rPr>
                    <w:t xml:space="preserve">Others </w:t>
                  </w:r>
                  <w:r w:rsidR="000043C7">
                    <w:rPr>
                      <w:rFonts w:ascii="Times New Roman" w:hAnsi="Times New Roman"/>
                      <w:sz w:val="24"/>
                    </w:rPr>
                    <w:t xml:space="preserve"> </w:t>
                  </w:r>
                  <w:r w:rsidR="000043C7" w:rsidRPr="008746CA">
                    <w:rPr>
                      <w:rFonts w:ascii="Times New Roman" w:hAnsi="Times New Roman"/>
                      <w:b/>
                      <w:bCs/>
                      <w:sz w:val="24"/>
                    </w:rPr>
                    <w:t>Face to Face</w:t>
                  </w:r>
                </w:p>
              </w:tc>
            </w:tr>
          </w:tbl>
          <w:p w:rsidR="002204B7" w:rsidRDefault="002204B7"/>
        </w:tc>
      </w:tr>
      <w:tr w:rsidR="007022AA" w:rsidRPr="0003236B" w:rsidTr="003E75D7">
        <w:trPr>
          <w:trHeight w:val="399"/>
        </w:trPr>
        <w:tc>
          <w:tcPr>
            <w:tcW w:w="576" w:type="dxa"/>
            <w:shd w:val="clear" w:color="auto" w:fill="auto"/>
            <w:vAlign w:val="center"/>
          </w:tcPr>
          <w:p w:rsidR="007022AA" w:rsidRPr="0003236B" w:rsidRDefault="007022AA" w:rsidP="00DE602A">
            <w:pPr>
              <w:rPr>
                <w:rFonts w:ascii="Times New Roman" w:hAnsi="Times New Roman"/>
                <w:b/>
                <w:bCs/>
                <w:sz w:val="24"/>
              </w:rPr>
            </w:pPr>
            <w:r w:rsidRPr="0003236B">
              <w:rPr>
                <w:rFonts w:ascii="Times New Roman" w:hAnsi="Times New Roman"/>
                <w:b/>
                <w:bCs/>
                <w:sz w:val="24"/>
              </w:rPr>
              <w:t>1</w:t>
            </w:r>
            <w:r w:rsidR="006D6A4F">
              <w:rPr>
                <w:rFonts w:ascii="Times New Roman" w:hAnsi="Times New Roman"/>
                <w:b/>
                <w:bCs/>
                <w:sz w:val="24"/>
              </w:rPr>
              <w:t>5</w:t>
            </w:r>
          </w:p>
        </w:tc>
        <w:tc>
          <w:tcPr>
            <w:tcW w:w="3556" w:type="dxa"/>
            <w:shd w:val="clear" w:color="auto" w:fill="auto"/>
            <w:vAlign w:val="center"/>
          </w:tcPr>
          <w:p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rsidR="0006104C" w:rsidRDefault="0068773F" w:rsidP="002204B7">
            <w:pPr>
              <w:rPr>
                <w:rFonts w:ascii="Times New Roman" w:hAnsi="Times New Roman"/>
                <w:sz w:val="24"/>
              </w:rPr>
            </w:pPr>
            <w:sdt>
              <w:sdtPr>
                <w:rPr>
                  <w:rFonts w:ascii="Times New Roman" w:hAnsi="Times New Roman"/>
                  <w:sz w:val="24"/>
                </w:rPr>
                <w:id w:val="1931539365"/>
              </w:sdtPr>
              <w:sdtEndPr/>
              <w:sdtContent>
                <w:r w:rsidR="00E13D8A">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sdtPr>
              <w:sdtEndPr/>
              <w:sdtContent>
                <w:r w:rsidR="002204B7">
                  <w:rPr>
                    <w:rFonts w:ascii="MS Gothic" w:eastAsia="MS Gothic" w:hAnsi="MS Gothic"/>
                    <w:sz w:val="24"/>
                  </w:rPr>
                  <w:t xml:space="preserve"> </w:t>
                </w:r>
              </w:sdtContent>
            </w:sdt>
            <w:r w:rsidR="00F87BA3" w:rsidRPr="0003236B">
              <w:rPr>
                <w:rFonts w:ascii="Times New Roman" w:hAnsi="Times New Roman"/>
                <w:sz w:val="24"/>
              </w:rPr>
              <w:t xml:space="preserve">Microsoft Teams  </w:t>
            </w:r>
            <w:sdt>
              <w:sdtPr>
                <w:rPr>
                  <w:rFonts w:ascii="Times New Roman" w:hAnsi="Times New Roman"/>
                  <w:sz w:val="24"/>
                </w:rPr>
                <w:id w:val="1032002562"/>
              </w:sdtPr>
              <w:sdtEndPr/>
              <w:sdtContent>
                <w:r w:rsidR="0006104C" w:rsidRPr="0003236B">
                  <w:rPr>
                    <w:rFonts w:ascii="MS Gothic" w:eastAsia="MS Gothic" w:hAnsi="MS Gothic"/>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sdtPr>
              <w:sdtEndPr/>
              <w:sdtContent>
                <w:r w:rsidR="0006104C" w:rsidRPr="0003236B">
                  <w:rPr>
                    <w:rFonts w:ascii="MS Gothic" w:eastAsia="MS Gothic" w:hAnsi="MS Gothic"/>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rsidR="007022AA" w:rsidRPr="0003236B" w:rsidRDefault="00F87BA3" w:rsidP="008746CA">
            <w:pPr>
              <w:rPr>
                <w:rFonts w:ascii="Times New Roman" w:hAnsi="Times New Roman"/>
                <w:sz w:val="24"/>
              </w:rPr>
            </w:pPr>
            <w:r w:rsidRPr="0003236B">
              <w:rPr>
                <w:rFonts w:ascii="Times New Roman" w:hAnsi="Times New Roman"/>
                <w:sz w:val="24"/>
              </w:rPr>
              <w:t>………</w:t>
            </w:r>
          </w:p>
        </w:tc>
      </w:tr>
      <w:tr w:rsidR="008907F6" w:rsidRPr="0003236B" w:rsidTr="008B1C04">
        <w:trPr>
          <w:trHeight w:val="381"/>
        </w:trPr>
        <w:tc>
          <w:tcPr>
            <w:tcW w:w="576" w:type="dxa"/>
            <w:shd w:val="clear" w:color="auto" w:fill="auto"/>
            <w:vAlign w:val="center"/>
          </w:tcPr>
          <w:p w:rsidR="008907F6" w:rsidRPr="0003236B" w:rsidRDefault="008907F6" w:rsidP="00DE602A">
            <w:pPr>
              <w:rPr>
                <w:rFonts w:ascii="Times New Roman" w:hAnsi="Times New Roman"/>
                <w:b/>
                <w:bCs/>
                <w:sz w:val="24"/>
              </w:rPr>
            </w:pPr>
            <w:r w:rsidRPr="0003236B">
              <w:rPr>
                <w:rFonts w:ascii="Times New Roman" w:hAnsi="Times New Roman"/>
                <w:b/>
                <w:bCs/>
                <w:sz w:val="24"/>
              </w:rPr>
              <w:t>1</w:t>
            </w:r>
            <w:r w:rsidR="006D6A4F">
              <w:rPr>
                <w:rFonts w:ascii="Times New Roman" w:hAnsi="Times New Roman"/>
                <w:b/>
                <w:bCs/>
                <w:sz w:val="24"/>
              </w:rPr>
              <w:t>6</w:t>
            </w:r>
          </w:p>
        </w:tc>
        <w:tc>
          <w:tcPr>
            <w:tcW w:w="3556" w:type="dxa"/>
            <w:shd w:val="clear" w:color="auto" w:fill="auto"/>
            <w:vAlign w:val="center"/>
          </w:tcPr>
          <w:p w:rsidR="008907F6" w:rsidRPr="0003236B" w:rsidRDefault="008907F6"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rsidR="008907F6" w:rsidRPr="00D3717B" w:rsidRDefault="000043C7" w:rsidP="00FD4997">
            <w:pPr>
              <w:rPr>
                <w:rFonts w:ascii="Times New Roman" w:hAnsi="Times New Roman"/>
                <w:sz w:val="22"/>
                <w:szCs w:val="22"/>
              </w:rPr>
            </w:pPr>
            <w:r>
              <w:rPr>
                <w:rFonts w:ascii="Times New Roman" w:hAnsi="Times New Roman"/>
                <w:sz w:val="22"/>
                <w:szCs w:val="22"/>
              </w:rPr>
              <w:t>January 31, 2023</w:t>
            </w:r>
            <w:r w:rsidR="008907F6" w:rsidRPr="00D3717B">
              <w:rPr>
                <w:rFonts w:ascii="Times New Roman" w:hAnsi="Times New Roman"/>
                <w:sz w:val="22"/>
                <w:szCs w:val="22"/>
              </w:rPr>
              <w:t xml:space="preserve"> </w:t>
            </w:r>
          </w:p>
        </w:tc>
      </w:tr>
    </w:tbl>
    <w:p w:rsidR="00DE602A" w:rsidRPr="0003236B" w:rsidRDefault="00DE602A" w:rsidP="00DE602A">
      <w:pPr>
        <w:rPr>
          <w:rFonts w:ascii="Times New Roman" w:hAnsi="Times New Roman"/>
          <w:sz w:val="24"/>
        </w:rPr>
      </w:pPr>
    </w:p>
    <w:p w:rsidR="002204B7" w:rsidRPr="00D3717B" w:rsidRDefault="00FB19DB" w:rsidP="002204B7">
      <w:pPr>
        <w:pStyle w:val="ps2"/>
        <w:spacing w:before="120" w:after="120" w:line="240" w:lineRule="auto"/>
        <w:rPr>
          <w:rFonts w:ascii="Times New Roman" w:hAnsi="Times New Roman" w:cs="Times New Roman"/>
          <w:b w:val="0"/>
          <w:bCs w:val="0"/>
          <w:sz w:val="22"/>
          <w:szCs w:val="22"/>
        </w:rPr>
      </w:pPr>
      <w:r>
        <w:rPr>
          <w:rFonts w:ascii="Times New Roman" w:hAnsi="Times New Roman" w:cs="Times New Roman"/>
          <w:sz w:val="22"/>
          <w:szCs w:val="22"/>
        </w:rPr>
        <w:t>17</w:t>
      </w:r>
      <w:r w:rsidR="002204B7" w:rsidRPr="00D3717B">
        <w:rPr>
          <w:rFonts w:ascii="Times New Roman" w:hAnsi="Times New Roman" w:cs="Times New Roman"/>
          <w:sz w:val="22"/>
          <w:szCs w:val="22"/>
        </w:rPr>
        <w:t xml:space="preserve">. Course Coordinator: </w:t>
      </w: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47"/>
      </w:tblGrid>
      <w:tr w:rsidR="002204B7" w:rsidRPr="00D3717B" w:rsidTr="00FD4997">
        <w:trPr>
          <w:trHeight w:val="1043"/>
        </w:trPr>
        <w:tc>
          <w:tcPr>
            <w:tcW w:w="10147" w:type="dxa"/>
          </w:tcPr>
          <w:p w:rsidR="002204B7" w:rsidRPr="00D3717B" w:rsidRDefault="002204B7" w:rsidP="006D6A4F">
            <w:pPr>
              <w:pStyle w:val="ps1Char"/>
            </w:pPr>
          </w:p>
          <w:tbl>
            <w:tblPr>
              <w:tblW w:w="922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6941"/>
            </w:tblGrid>
            <w:tr w:rsidR="002204B7" w:rsidRPr="00D3717B" w:rsidTr="00FD4997">
              <w:tc>
                <w:tcPr>
                  <w:tcW w:w="2279" w:type="dxa"/>
                  <w:shd w:val="clear" w:color="auto" w:fill="auto"/>
                </w:tcPr>
                <w:p w:rsidR="002204B7" w:rsidRPr="00D3717B" w:rsidRDefault="002204B7" w:rsidP="006D6A4F">
                  <w:pPr>
                    <w:pStyle w:val="ps1Char"/>
                  </w:pPr>
                  <w:r w:rsidRPr="00D3717B">
                    <w:t>Name</w:t>
                  </w:r>
                </w:p>
              </w:tc>
              <w:tc>
                <w:tcPr>
                  <w:tcW w:w="6941" w:type="dxa"/>
                </w:tcPr>
                <w:p w:rsidR="002204B7" w:rsidRPr="00D3717B" w:rsidRDefault="002204B7" w:rsidP="006D6A4F">
                  <w:pPr>
                    <w:pStyle w:val="ps1Char"/>
                  </w:pPr>
                  <w:proofErr w:type="spellStart"/>
                  <w:r w:rsidRPr="00D3717B">
                    <w:t>Khader</w:t>
                  </w:r>
                  <w:proofErr w:type="spellEnd"/>
                  <w:r w:rsidRPr="00D3717B">
                    <w:t xml:space="preserve"> J. Abdul-</w:t>
                  </w:r>
                  <w:proofErr w:type="spellStart"/>
                  <w:r w:rsidRPr="00D3717B">
                    <w:t>Baqi</w:t>
                  </w:r>
                  <w:proofErr w:type="spellEnd"/>
                  <w:r w:rsidRPr="00D3717B">
                    <w:t>, MD, PhD</w:t>
                  </w:r>
                </w:p>
                <w:p w:rsidR="002204B7" w:rsidRPr="00D3717B" w:rsidRDefault="002204B7" w:rsidP="006D6A4F">
                  <w:pPr>
                    <w:pStyle w:val="ps1Char"/>
                  </w:pPr>
                </w:p>
              </w:tc>
            </w:tr>
            <w:tr w:rsidR="002204B7" w:rsidRPr="00D3717B" w:rsidTr="00FD4997">
              <w:tc>
                <w:tcPr>
                  <w:tcW w:w="2279" w:type="dxa"/>
                  <w:shd w:val="clear" w:color="auto" w:fill="auto"/>
                </w:tcPr>
                <w:p w:rsidR="002204B7" w:rsidRPr="00D3717B" w:rsidRDefault="002204B7" w:rsidP="006D6A4F">
                  <w:pPr>
                    <w:pStyle w:val="ps1Char"/>
                  </w:pPr>
                  <w:r w:rsidRPr="00D3717B">
                    <w:t>Rank</w:t>
                  </w:r>
                </w:p>
              </w:tc>
              <w:tc>
                <w:tcPr>
                  <w:tcW w:w="6941" w:type="dxa"/>
                </w:tcPr>
                <w:p w:rsidR="002204B7" w:rsidRPr="006D6A4F" w:rsidRDefault="002204B7" w:rsidP="006D6A4F">
                  <w:pPr>
                    <w:pStyle w:val="ps1Char"/>
                  </w:pPr>
                  <w:r w:rsidRPr="006D6A4F">
                    <w:t xml:space="preserve"> Professor</w:t>
                  </w:r>
                </w:p>
              </w:tc>
            </w:tr>
            <w:tr w:rsidR="002204B7" w:rsidRPr="00D3717B" w:rsidTr="00FD4997">
              <w:tc>
                <w:tcPr>
                  <w:tcW w:w="2279" w:type="dxa"/>
                  <w:shd w:val="clear" w:color="auto" w:fill="auto"/>
                </w:tcPr>
                <w:p w:rsidR="002204B7" w:rsidRPr="00D3717B" w:rsidRDefault="002204B7" w:rsidP="006D6A4F">
                  <w:pPr>
                    <w:pStyle w:val="ps1Char"/>
                  </w:pPr>
                  <w:r w:rsidRPr="00D3717B">
                    <w:t>Office</w:t>
                  </w:r>
                  <w:r w:rsidRPr="00D3717B">
                    <w:rPr>
                      <w:spacing w:val="-6"/>
                    </w:rPr>
                    <w:t xml:space="preserve"> </w:t>
                  </w:r>
                  <w:r w:rsidRPr="00D3717B">
                    <w:t>number</w:t>
                  </w:r>
                </w:p>
              </w:tc>
              <w:tc>
                <w:tcPr>
                  <w:tcW w:w="6941" w:type="dxa"/>
                </w:tcPr>
                <w:p w:rsidR="002204B7" w:rsidRPr="00D3717B" w:rsidRDefault="002204B7" w:rsidP="006D6A4F">
                  <w:pPr>
                    <w:pStyle w:val="ps1Char"/>
                  </w:pPr>
                  <w:r w:rsidRPr="00D3717B">
                    <w:t>435</w:t>
                  </w:r>
                </w:p>
              </w:tc>
            </w:tr>
            <w:tr w:rsidR="002204B7" w:rsidRPr="00D3717B" w:rsidTr="00FD4997">
              <w:tc>
                <w:tcPr>
                  <w:tcW w:w="2279" w:type="dxa"/>
                  <w:shd w:val="clear" w:color="auto" w:fill="auto"/>
                </w:tcPr>
                <w:p w:rsidR="002204B7" w:rsidRPr="00D3717B" w:rsidRDefault="002204B7" w:rsidP="006D6A4F">
                  <w:pPr>
                    <w:pStyle w:val="ps1Char"/>
                  </w:pPr>
                  <w:r w:rsidRPr="00D3717B">
                    <w:t>Office</w:t>
                  </w:r>
                  <w:r w:rsidRPr="00D3717B">
                    <w:rPr>
                      <w:spacing w:val="-6"/>
                    </w:rPr>
                    <w:t xml:space="preserve"> </w:t>
                  </w:r>
                  <w:r w:rsidRPr="00D3717B">
                    <w:t>hours</w:t>
                  </w:r>
                </w:p>
              </w:tc>
              <w:tc>
                <w:tcPr>
                  <w:tcW w:w="6941" w:type="dxa"/>
                </w:tcPr>
                <w:p w:rsidR="002204B7" w:rsidRPr="00D3717B" w:rsidRDefault="002204B7" w:rsidP="006D6A4F">
                  <w:pPr>
                    <w:pStyle w:val="ps1Char"/>
                  </w:pPr>
                  <w:r w:rsidRPr="00D3717B">
                    <w:t>Sundays and Tuesdays  8-10</w:t>
                  </w:r>
                </w:p>
              </w:tc>
            </w:tr>
            <w:tr w:rsidR="002204B7" w:rsidRPr="00D3717B" w:rsidTr="00FD4997">
              <w:tc>
                <w:tcPr>
                  <w:tcW w:w="2279" w:type="dxa"/>
                  <w:shd w:val="clear" w:color="auto" w:fill="auto"/>
                </w:tcPr>
                <w:p w:rsidR="002204B7" w:rsidRPr="00D3717B" w:rsidRDefault="002204B7" w:rsidP="006D6A4F">
                  <w:pPr>
                    <w:pStyle w:val="ps1Char"/>
                  </w:pPr>
                  <w:r w:rsidRPr="00D3717B">
                    <w:t>Phone</w:t>
                  </w:r>
                  <w:r w:rsidRPr="00D3717B">
                    <w:rPr>
                      <w:spacing w:val="-6"/>
                    </w:rPr>
                    <w:t xml:space="preserve"> </w:t>
                  </w:r>
                  <w:r w:rsidRPr="00D3717B">
                    <w:t>nu</w:t>
                  </w:r>
                  <w:r w:rsidRPr="00D3717B">
                    <w:rPr>
                      <w:spacing w:val="-2"/>
                    </w:rPr>
                    <w:t>m</w:t>
                  </w:r>
                  <w:r w:rsidRPr="00D3717B">
                    <w:t>ber</w:t>
                  </w:r>
                </w:p>
              </w:tc>
              <w:tc>
                <w:tcPr>
                  <w:tcW w:w="6941" w:type="dxa"/>
                </w:tcPr>
                <w:p w:rsidR="002204B7" w:rsidRPr="00D3717B" w:rsidRDefault="002204B7" w:rsidP="006D6A4F">
                  <w:pPr>
                    <w:pStyle w:val="ps1Char"/>
                  </w:pPr>
                  <w:r w:rsidRPr="00D3717B">
                    <w:t>5355000 Ext: 23260</w:t>
                  </w:r>
                  <w:r w:rsidR="000043C7">
                    <w:t>,  +962 777484566</w:t>
                  </w:r>
                </w:p>
              </w:tc>
            </w:tr>
            <w:tr w:rsidR="002204B7" w:rsidRPr="00D3717B" w:rsidTr="00FD4997">
              <w:tc>
                <w:tcPr>
                  <w:tcW w:w="2279" w:type="dxa"/>
                  <w:shd w:val="clear" w:color="auto" w:fill="auto"/>
                </w:tcPr>
                <w:p w:rsidR="002204B7" w:rsidRPr="00D3717B" w:rsidRDefault="002204B7" w:rsidP="006D6A4F">
                  <w:pPr>
                    <w:pStyle w:val="ps1Char"/>
                  </w:pPr>
                  <w:r w:rsidRPr="00D3717B">
                    <w:t>E</w:t>
                  </w:r>
                  <w:r w:rsidRPr="00D3717B">
                    <w:rPr>
                      <w:spacing w:val="-2"/>
                    </w:rPr>
                    <w:t>m</w:t>
                  </w:r>
                  <w:r w:rsidRPr="00D3717B">
                    <w:t>ail</w:t>
                  </w:r>
                  <w:r w:rsidRPr="00D3717B">
                    <w:rPr>
                      <w:spacing w:val="-6"/>
                    </w:rPr>
                    <w:t xml:space="preserve"> </w:t>
                  </w:r>
                  <w:r w:rsidRPr="00D3717B">
                    <w:t>addresses</w:t>
                  </w:r>
                </w:p>
              </w:tc>
              <w:tc>
                <w:tcPr>
                  <w:tcW w:w="6941" w:type="dxa"/>
                </w:tcPr>
                <w:p w:rsidR="002204B7" w:rsidRPr="00D3717B" w:rsidRDefault="0068773F" w:rsidP="006D6A4F">
                  <w:pPr>
                    <w:pStyle w:val="ps1Char"/>
                  </w:pPr>
                  <w:hyperlink r:id="rId12" w:history="1">
                    <w:r w:rsidR="002204B7" w:rsidRPr="00D3717B">
                      <w:rPr>
                        <w:rStyle w:val="Hyperlink"/>
                        <w:rFonts w:ascii="Times New Roman" w:hAnsi="Times New Roman" w:cs="Times New Roman"/>
                      </w:rPr>
                      <w:t>kabaqi@ju.edu.jo</w:t>
                    </w:r>
                  </w:hyperlink>
                </w:p>
                <w:p w:rsidR="002204B7" w:rsidRPr="00D3717B" w:rsidRDefault="002204B7" w:rsidP="006D6A4F">
                  <w:pPr>
                    <w:pStyle w:val="ps1Char"/>
                  </w:pPr>
                </w:p>
              </w:tc>
            </w:tr>
          </w:tbl>
          <w:p w:rsidR="002204B7" w:rsidRPr="00D3717B" w:rsidRDefault="002204B7" w:rsidP="006D6A4F">
            <w:pPr>
              <w:pStyle w:val="ps1Char"/>
            </w:pPr>
          </w:p>
          <w:p w:rsidR="002204B7" w:rsidRPr="00D3717B" w:rsidRDefault="002204B7" w:rsidP="006D6A4F">
            <w:pPr>
              <w:pStyle w:val="ps1Char"/>
            </w:pPr>
          </w:p>
          <w:p w:rsidR="002204B7" w:rsidRPr="00D3717B" w:rsidRDefault="002204B7" w:rsidP="006D6A4F">
            <w:pPr>
              <w:pStyle w:val="ps1Char"/>
            </w:pPr>
          </w:p>
        </w:tc>
      </w:tr>
    </w:tbl>
    <w:p w:rsidR="00DE602A" w:rsidRPr="0003236B" w:rsidRDefault="00DE602A" w:rsidP="00DE602A">
      <w:pPr>
        <w:rPr>
          <w:rFonts w:ascii="Times New Roman" w:hAnsi="Times New Roman"/>
          <w:sz w:val="24"/>
        </w:rPr>
      </w:pPr>
    </w:p>
    <w:p w:rsidR="004D364A" w:rsidRPr="0003236B" w:rsidRDefault="00FB19D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Other instructors: </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C7E1D" w:rsidRPr="00D3717B" w:rsidRDefault="00FC7E1D" w:rsidP="00FC7E1D">
            <w:pPr>
              <w:rPr>
                <w:rFonts w:ascii="Times New Roman" w:hAnsi="Times New Roman"/>
                <w:i/>
                <w:iCs/>
                <w:sz w:val="22"/>
                <w:szCs w:val="22"/>
              </w:rPr>
            </w:pPr>
          </w:p>
          <w:tbl>
            <w:tblPr>
              <w:tblW w:w="91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836"/>
            </w:tblGrid>
            <w:tr w:rsidR="00FC7E1D" w:rsidRPr="00D3717B" w:rsidTr="00FD4997">
              <w:tc>
                <w:tcPr>
                  <w:tcW w:w="2279" w:type="dxa"/>
                  <w:shd w:val="clear" w:color="auto" w:fill="auto"/>
                </w:tcPr>
                <w:p w:rsidR="00FC7E1D" w:rsidRPr="00D3717B" w:rsidRDefault="00FC7E1D" w:rsidP="006D6A4F">
                  <w:pPr>
                    <w:pStyle w:val="ps1Char"/>
                  </w:pPr>
                  <w:r w:rsidRPr="00D3717B">
                    <w:t>Name</w:t>
                  </w:r>
                </w:p>
              </w:tc>
              <w:tc>
                <w:tcPr>
                  <w:tcW w:w="6836" w:type="dxa"/>
                  <w:shd w:val="clear" w:color="auto" w:fill="auto"/>
                </w:tcPr>
                <w:p w:rsidR="00FC7E1D" w:rsidRPr="00D3717B" w:rsidRDefault="00FC7E1D" w:rsidP="006D6A4F">
                  <w:pPr>
                    <w:pStyle w:val="ps1Char"/>
                  </w:pPr>
                  <w:r>
                    <w:t>None</w:t>
                  </w:r>
                </w:p>
              </w:tc>
            </w:tr>
            <w:tr w:rsidR="00FC7E1D" w:rsidRPr="00D3717B" w:rsidTr="00FD4997">
              <w:tc>
                <w:tcPr>
                  <w:tcW w:w="2279" w:type="dxa"/>
                  <w:shd w:val="clear" w:color="auto" w:fill="auto"/>
                </w:tcPr>
                <w:p w:rsidR="00FC7E1D" w:rsidRPr="00D3717B" w:rsidRDefault="00FC7E1D" w:rsidP="006D6A4F">
                  <w:pPr>
                    <w:pStyle w:val="ps1Char"/>
                  </w:pPr>
                  <w:r w:rsidRPr="00D3717B">
                    <w:t>Rank</w:t>
                  </w:r>
                </w:p>
              </w:tc>
              <w:tc>
                <w:tcPr>
                  <w:tcW w:w="6836" w:type="dxa"/>
                  <w:shd w:val="clear" w:color="auto" w:fill="auto"/>
                </w:tcPr>
                <w:p w:rsidR="00FC7E1D" w:rsidRPr="00D3717B" w:rsidRDefault="00FC7E1D" w:rsidP="006D6A4F">
                  <w:pPr>
                    <w:pStyle w:val="ps1Char"/>
                  </w:pPr>
                </w:p>
              </w:tc>
            </w:tr>
            <w:tr w:rsidR="00FC7E1D" w:rsidRPr="00D3717B" w:rsidTr="00FD4997">
              <w:tc>
                <w:tcPr>
                  <w:tcW w:w="2279" w:type="dxa"/>
                  <w:shd w:val="clear" w:color="auto" w:fill="auto"/>
                </w:tcPr>
                <w:p w:rsidR="00FC7E1D" w:rsidRPr="00D3717B" w:rsidRDefault="00FC7E1D" w:rsidP="006D6A4F">
                  <w:pPr>
                    <w:pStyle w:val="ps1Char"/>
                  </w:pPr>
                  <w:r w:rsidRPr="00D3717B">
                    <w:t>Office</w:t>
                  </w:r>
                  <w:r w:rsidRPr="00D3717B">
                    <w:rPr>
                      <w:spacing w:val="-6"/>
                    </w:rPr>
                    <w:t xml:space="preserve"> </w:t>
                  </w:r>
                  <w:r w:rsidRPr="00D3717B">
                    <w:t>number</w:t>
                  </w:r>
                </w:p>
              </w:tc>
              <w:tc>
                <w:tcPr>
                  <w:tcW w:w="6836" w:type="dxa"/>
                  <w:shd w:val="clear" w:color="auto" w:fill="auto"/>
                </w:tcPr>
                <w:p w:rsidR="00FC7E1D" w:rsidRPr="00D3717B" w:rsidRDefault="00FC7E1D" w:rsidP="006D6A4F">
                  <w:pPr>
                    <w:pStyle w:val="ps1Char"/>
                  </w:pPr>
                </w:p>
              </w:tc>
            </w:tr>
            <w:tr w:rsidR="00FC7E1D" w:rsidRPr="00D3717B" w:rsidTr="00FD4997">
              <w:tc>
                <w:tcPr>
                  <w:tcW w:w="2279" w:type="dxa"/>
                  <w:shd w:val="clear" w:color="auto" w:fill="auto"/>
                </w:tcPr>
                <w:p w:rsidR="00FC7E1D" w:rsidRPr="00D3717B" w:rsidRDefault="00FC7E1D" w:rsidP="006D6A4F">
                  <w:pPr>
                    <w:pStyle w:val="ps1Char"/>
                  </w:pPr>
                  <w:r w:rsidRPr="00D3717B">
                    <w:t>Office</w:t>
                  </w:r>
                  <w:r w:rsidRPr="00D3717B">
                    <w:rPr>
                      <w:spacing w:val="-6"/>
                    </w:rPr>
                    <w:t xml:space="preserve"> </w:t>
                  </w:r>
                  <w:r w:rsidRPr="00D3717B">
                    <w:t>hours</w:t>
                  </w:r>
                </w:p>
              </w:tc>
              <w:tc>
                <w:tcPr>
                  <w:tcW w:w="6836" w:type="dxa"/>
                  <w:shd w:val="clear" w:color="auto" w:fill="auto"/>
                </w:tcPr>
                <w:p w:rsidR="00FC7E1D" w:rsidRPr="00D3717B" w:rsidRDefault="00FC7E1D" w:rsidP="006D6A4F">
                  <w:pPr>
                    <w:pStyle w:val="ps1Char"/>
                  </w:pPr>
                </w:p>
              </w:tc>
            </w:tr>
            <w:tr w:rsidR="00FC7E1D" w:rsidRPr="00D3717B" w:rsidTr="00FD4997">
              <w:tc>
                <w:tcPr>
                  <w:tcW w:w="2279" w:type="dxa"/>
                  <w:shd w:val="clear" w:color="auto" w:fill="auto"/>
                </w:tcPr>
                <w:p w:rsidR="00FC7E1D" w:rsidRPr="00D3717B" w:rsidRDefault="00FC7E1D" w:rsidP="006D6A4F">
                  <w:pPr>
                    <w:pStyle w:val="ps1Char"/>
                  </w:pPr>
                  <w:r w:rsidRPr="00D3717B">
                    <w:t>Phone</w:t>
                  </w:r>
                  <w:r w:rsidRPr="00D3717B">
                    <w:rPr>
                      <w:spacing w:val="-6"/>
                    </w:rPr>
                    <w:t xml:space="preserve"> </w:t>
                  </w:r>
                  <w:r w:rsidRPr="00D3717B">
                    <w:t>nu</w:t>
                  </w:r>
                  <w:r w:rsidRPr="00D3717B">
                    <w:rPr>
                      <w:spacing w:val="-2"/>
                    </w:rPr>
                    <w:t>m</w:t>
                  </w:r>
                  <w:r w:rsidRPr="00D3717B">
                    <w:t>ber</w:t>
                  </w:r>
                </w:p>
              </w:tc>
              <w:tc>
                <w:tcPr>
                  <w:tcW w:w="6836" w:type="dxa"/>
                  <w:shd w:val="clear" w:color="auto" w:fill="auto"/>
                </w:tcPr>
                <w:p w:rsidR="00FC7E1D" w:rsidRPr="00D3717B" w:rsidRDefault="00FC7E1D" w:rsidP="006D6A4F">
                  <w:pPr>
                    <w:pStyle w:val="ps1Char"/>
                  </w:pPr>
                </w:p>
              </w:tc>
            </w:tr>
            <w:tr w:rsidR="00FC7E1D" w:rsidRPr="00D3717B" w:rsidTr="00FD4997">
              <w:tc>
                <w:tcPr>
                  <w:tcW w:w="2279" w:type="dxa"/>
                  <w:shd w:val="clear" w:color="auto" w:fill="auto"/>
                </w:tcPr>
                <w:p w:rsidR="00FC7E1D" w:rsidRPr="00D3717B" w:rsidRDefault="00FC7E1D" w:rsidP="006D6A4F">
                  <w:pPr>
                    <w:pStyle w:val="ps1Char"/>
                  </w:pPr>
                  <w:r w:rsidRPr="00D3717B">
                    <w:t>E</w:t>
                  </w:r>
                  <w:r w:rsidRPr="00D3717B">
                    <w:rPr>
                      <w:spacing w:val="-2"/>
                    </w:rPr>
                    <w:t>m</w:t>
                  </w:r>
                  <w:r w:rsidRPr="00D3717B">
                    <w:t>ail</w:t>
                  </w:r>
                  <w:r w:rsidRPr="00D3717B">
                    <w:rPr>
                      <w:spacing w:val="-6"/>
                    </w:rPr>
                    <w:t xml:space="preserve"> </w:t>
                  </w:r>
                  <w:r w:rsidRPr="00D3717B">
                    <w:t>addresses</w:t>
                  </w:r>
                </w:p>
              </w:tc>
              <w:tc>
                <w:tcPr>
                  <w:tcW w:w="6836" w:type="dxa"/>
                  <w:shd w:val="clear" w:color="auto" w:fill="auto"/>
                </w:tcPr>
                <w:p w:rsidR="00FC7E1D" w:rsidRPr="00D3717B" w:rsidRDefault="00FC7E1D" w:rsidP="006D6A4F">
                  <w:pPr>
                    <w:pStyle w:val="ps1Char"/>
                  </w:pPr>
                </w:p>
              </w:tc>
            </w:tr>
          </w:tbl>
          <w:p w:rsidR="00FC7E1D" w:rsidRPr="00D3717B" w:rsidRDefault="00FC7E1D" w:rsidP="00FC7E1D">
            <w:pPr>
              <w:rPr>
                <w:rFonts w:ascii="Times New Roman" w:hAnsi="Times New Roman"/>
                <w:i/>
                <w:iCs/>
                <w:sz w:val="22"/>
                <w:szCs w:val="22"/>
              </w:rPr>
            </w:pPr>
          </w:p>
          <w:tbl>
            <w:tblPr>
              <w:tblW w:w="91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836"/>
            </w:tblGrid>
            <w:tr w:rsidR="00FC7E1D" w:rsidRPr="00D3717B" w:rsidTr="00FD4997">
              <w:tc>
                <w:tcPr>
                  <w:tcW w:w="2279" w:type="dxa"/>
                  <w:shd w:val="clear" w:color="auto" w:fill="auto"/>
                </w:tcPr>
                <w:p w:rsidR="00FC7E1D" w:rsidRPr="00D3717B" w:rsidRDefault="00FC7E1D" w:rsidP="006D6A4F">
                  <w:pPr>
                    <w:pStyle w:val="ps1Char"/>
                  </w:pPr>
                  <w:r w:rsidRPr="00D3717B">
                    <w:t>Name</w:t>
                  </w:r>
                </w:p>
              </w:tc>
              <w:tc>
                <w:tcPr>
                  <w:tcW w:w="6836" w:type="dxa"/>
                  <w:shd w:val="clear" w:color="auto" w:fill="auto"/>
                </w:tcPr>
                <w:p w:rsidR="00FC7E1D" w:rsidRPr="00D3717B" w:rsidRDefault="00FC7E1D" w:rsidP="006D6A4F">
                  <w:pPr>
                    <w:pStyle w:val="ps1Char"/>
                  </w:pPr>
                  <w:r>
                    <w:t>None</w:t>
                  </w:r>
                </w:p>
              </w:tc>
            </w:tr>
            <w:tr w:rsidR="00FC7E1D" w:rsidRPr="00D3717B" w:rsidTr="00FD4997">
              <w:tc>
                <w:tcPr>
                  <w:tcW w:w="2279" w:type="dxa"/>
                  <w:shd w:val="clear" w:color="auto" w:fill="auto"/>
                </w:tcPr>
                <w:p w:rsidR="00FC7E1D" w:rsidRPr="00D3717B" w:rsidRDefault="00FC7E1D" w:rsidP="006D6A4F">
                  <w:pPr>
                    <w:pStyle w:val="ps1Char"/>
                  </w:pPr>
                  <w:r w:rsidRPr="00D3717B">
                    <w:t>Rank</w:t>
                  </w:r>
                </w:p>
              </w:tc>
              <w:tc>
                <w:tcPr>
                  <w:tcW w:w="6836" w:type="dxa"/>
                  <w:shd w:val="clear" w:color="auto" w:fill="auto"/>
                </w:tcPr>
                <w:p w:rsidR="00FC7E1D" w:rsidRPr="00D3717B" w:rsidRDefault="00FC7E1D" w:rsidP="006D6A4F">
                  <w:pPr>
                    <w:pStyle w:val="ps1Char"/>
                  </w:pPr>
                </w:p>
              </w:tc>
            </w:tr>
            <w:tr w:rsidR="00FC7E1D" w:rsidRPr="00D3717B" w:rsidTr="00FD4997">
              <w:tc>
                <w:tcPr>
                  <w:tcW w:w="2279" w:type="dxa"/>
                  <w:shd w:val="clear" w:color="auto" w:fill="auto"/>
                </w:tcPr>
                <w:p w:rsidR="00FC7E1D" w:rsidRPr="00D3717B" w:rsidRDefault="00FC7E1D" w:rsidP="006D6A4F">
                  <w:pPr>
                    <w:pStyle w:val="ps1Char"/>
                  </w:pPr>
                  <w:r w:rsidRPr="00D3717B">
                    <w:t>Office</w:t>
                  </w:r>
                  <w:r w:rsidRPr="00D3717B">
                    <w:rPr>
                      <w:spacing w:val="-6"/>
                    </w:rPr>
                    <w:t xml:space="preserve"> </w:t>
                  </w:r>
                  <w:r w:rsidRPr="00D3717B">
                    <w:t>number</w:t>
                  </w:r>
                </w:p>
              </w:tc>
              <w:tc>
                <w:tcPr>
                  <w:tcW w:w="6836" w:type="dxa"/>
                  <w:shd w:val="clear" w:color="auto" w:fill="auto"/>
                </w:tcPr>
                <w:p w:rsidR="00FC7E1D" w:rsidRPr="00D3717B" w:rsidRDefault="00FC7E1D" w:rsidP="006D6A4F">
                  <w:pPr>
                    <w:pStyle w:val="ps1Char"/>
                  </w:pPr>
                </w:p>
              </w:tc>
            </w:tr>
            <w:tr w:rsidR="00FC7E1D" w:rsidRPr="00D3717B" w:rsidTr="00FD4997">
              <w:tc>
                <w:tcPr>
                  <w:tcW w:w="2279" w:type="dxa"/>
                  <w:shd w:val="clear" w:color="auto" w:fill="auto"/>
                </w:tcPr>
                <w:p w:rsidR="00FC7E1D" w:rsidRPr="00D3717B" w:rsidRDefault="00FC7E1D" w:rsidP="006D6A4F">
                  <w:pPr>
                    <w:pStyle w:val="ps1Char"/>
                  </w:pPr>
                  <w:r w:rsidRPr="00D3717B">
                    <w:t>Office</w:t>
                  </w:r>
                  <w:r w:rsidRPr="00D3717B">
                    <w:rPr>
                      <w:spacing w:val="-6"/>
                    </w:rPr>
                    <w:t xml:space="preserve"> </w:t>
                  </w:r>
                  <w:r w:rsidRPr="00D3717B">
                    <w:t>hours</w:t>
                  </w:r>
                </w:p>
              </w:tc>
              <w:tc>
                <w:tcPr>
                  <w:tcW w:w="6836" w:type="dxa"/>
                  <w:shd w:val="clear" w:color="auto" w:fill="auto"/>
                </w:tcPr>
                <w:p w:rsidR="00FC7E1D" w:rsidRPr="00D3717B" w:rsidRDefault="00FC7E1D" w:rsidP="006D6A4F">
                  <w:pPr>
                    <w:pStyle w:val="ps1Char"/>
                  </w:pPr>
                </w:p>
              </w:tc>
            </w:tr>
            <w:tr w:rsidR="00FC7E1D" w:rsidRPr="00D3717B" w:rsidTr="00FD4997">
              <w:tc>
                <w:tcPr>
                  <w:tcW w:w="2279" w:type="dxa"/>
                  <w:shd w:val="clear" w:color="auto" w:fill="auto"/>
                </w:tcPr>
                <w:p w:rsidR="00FC7E1D" w:rsidRPr="00D3717B" w:rsidRDefault="00FC7E1D" w:rsidP="006D6A4F">
                  <w:pPr>
                    <w:pStyle w:val="ps1Char"/>
                  </w:pPr>
                  <w:r w:rsidRPr="00D3717B">
                    <w:t>Phone</w:t>
                  </w:r>
                  <w:r w:rsidRPr="00D3717B">
                    <w:rPr>
                      <w:spacing w:val="-6"/>
                    </w:rPr>
                    <w:t xml:space="preserve"> </w:t>
                  </w:r>
                  <w:r w:rsidRPr="00D3717B">
                    <w:t>nu</w:t>
                  </w:r>
                  <w:r w:rsidRPr="00D3717B">
                    <w:rPr>
                      <w:spacing w:val="-2"/>
                    </w:rPr>
                    <w:t>m</w:t>
                  </w:r>
                  <w:r w:rsidRPr="00D3717B">
                    <w:t>ber</w:t>
                  </w:r>
                </w:p>
              </w:tc>
              <w:tc>
                <w:tcPr>
                  <w:tcW w:w="6836" w:type="dxa"/>
                  <w:shd w:val="clear" w:color="auto" w:fill="auto"/>
                </w:tcPr>
                <w:p w:rsidR="00FC7E1D" w:rsidRPr="00D3717B" w:rsidRDefault="00FC7E1D" w:rsidP="006D6A4F">
                  <w:pPr>
                    <w:pStyle w:val="ps1Char"/>
                  </w:pPr>
                </w:p>
              </w:tc>
            </w:tr>
            <w:tr w:rsidR="00FC7E1D" w:rsidRPr="00D3717B" w:rsidTr="00FD4997">
              <w:tc>
                <w:tcPr>
                  <w:tcW w:w="2279" w:type="dxa"/>
                  <w:shd w:val="clear" w:color="auto" w:fill="auto"/>
                </w:tcPr>
                <w:p w:rsidR="00FC7E1D" w:rsidRPr="00D3717B" w:rsidRDefault="00FC7E1D" w:rsidP="006D6A4F">
                  <w:pPr>
                    <w:pStyle w:val="ps1Char"/>
                  </w:pPr>
                  <w:r w:rsidRPr="00D3717B">
                    <w:t>E</w:t>
                  </w:r>
                  <w:r w:rsidRPr="00D3717B">
                    <w:rPr>
                      <w:spacing w:val="-2"/>
                    </w:rPr>
                    <w:t>m</w:t>
                  </w:r>
                  <w:r w:rsidRPr="00D3717B">
                    <w:t>ail</w:t>
                  </w:r>
                  <w:r w:rsidRPr="00D3717B">
                    <w:rPr>
                      <w:spacing w:val="-6"/>
                    </w:rPr>
                    <w:t xml:space="preserve"> </w:t>
                  </w:r>
                  <w:r w:rsidRPr="00D3717B">
                    <w:t>addresses</w:t>
                  </w:r>
                </w:p>
              </w:tc>
              <w:tc>
                <w:tcPr>
                  <w:tcW w:w="6836" w:type="dxa"/>
                  <w:shd w:val="clear" w:color="auto" w:fill="auto"/>
                </w:tcPr>
                <w:p w:rsidR="00FC7E1D" w:rsidRPr="00D3717B" w:rsidRDefault="00FC7E1D" w:rsidP="006D6A4F">
                  <w:pPr>
                    <w:pStyle w:val="ps1Char"/>
                  </w:pPr>
                </w:p>
              </w:tc>
            </w:tr>
          </w:tbl>
          <w:p w:rsidR="003E75D7" w:rsidRPr="0003236B" w:rsidRDefault="003E75D7" w:rsidP="003E75D7">
            <w:pPr>
              <w:rPr>
                <w:rFonts w:ascii="Times New Roman" w:hAnsi="Times New Roman"/>
                <w:sz w:val="24"/>
              </w:rPr>
            </w:pPr>
          </w:p>
        </w:tc>
      </w:tr>
    </w:tbl>
    <w:p w:rsidR="004D364A" w:rsidRPr="0003236B" w:rsidRDefault="004D364A" w:rsidP="00DE602A">
      <w:pPr>
        <w:rPr>
          <w:rFonts w:ascii="Times New Roman" w:hAnsi="Times New Roman"/>
          <w:sz w:val="24"/>
        </w:rPr>
      </w:pPr>
    </w:p>
    <w:p w:rsidR="00DE602A" w:rsidRPr="0003236B" w:rsidRDefault="00FB19D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1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gridCol w:w="9990"/>
      </w:tblGrid>
      <w:tr w:rsidR="00FC7E1D" w:rsidRPr="0003236B" w:rsidTr="00FC7E1D">
        <w:trPr>
          <w:trHeight w:val="2123"/>
        </w:trPr>
        <w:tc>
          <w:tcPr>
            <w:tcW w:w="9990" w:type="dxa"/>
          </w:tcPr>
          <w:p w:rsidR="00FC7E1D" w:rsidRPr="00D3717B" w:rsidRDefault="00FC7E1D" w:rsidP="00FD4997">
            <w:pPr>
              <w:rPr>
                <w:rFonts w:ascii="Times New Roman" w:hAnsi="Times New Roman"/>
                <w:i/>
                <w:iCs/>
                <w:sz w:val="22"/>
                <w:szCs w:val="22"/>
              </w:rPr>
            </w:pPr>
            <w:r w:rsidRPr="00D3717B">
              <w:rPr>
                <w:rStyle w:val="hps"/>
                <w:rFonts w:ascii="Times New Roman" w:hAnsi="Times New Roman"/>
                <w:i/>
                <w:iCs/>
                <w:sz w:val="22"/>
                <w:szCs w:val="22"/>
              </w:rPr>
              <w:t>As stated</w:t>
            </w:r>
            <w:r w:rsidRPr="00D3717B">
              <w:rPr>
                <w:rStyle w:val="shorttext"/>
                <w:rFonts w:ascii="Times New Roman" w:hAnsi="Times New Roman"/>
                <w:i/>
                <w:iCs/>
                <w:sz w:val="22"/>
                <w:szCs w:val="22"/>
              </w:rPr>
              <w:t xml:space="preserve"> </w:t>
            </w:r>
            <w:r w:rsidRPr="00D3717B">
              <w:rPr>
                <w:rStyle w:val="hps"/>
                <w:rFonts w:ascii="Times New Roman" w:hAnsi="Times New Roman"/>
                <w:i/>
                <w:iCs/>
                <w:sz w:val="22"/>
                <w:szCs w:val="22"/>
              </w:rPr>
              <w:t>in the approved</w:t>
            </w:r>
            <w:r w:rsidRPr="00D3717B">
              <w:rPr>
                <w:rStyle w:val="shorttext"/>
                <w:rFonts w:ascii="Times New Roman" w:hAnsi="Times New Roman"/>
                <w:i/>
                <w:iCs/>
                <w:sz w:val="22"/>
                <w:szCs w:val="22"/>
              </w:rPr>
              <w:t xml:space="preserve"> </w:t>
            </w:r>
            <w:r w:rsidRPr="00D3717B">
              <w:rPr>
                <w:rStyle w:val="hps"/>
                <w:rFonts w:ascii="Times New Roman" w:hAnsi="Times New Roman"/>
                <w:i/>
                <w:iCs/>
                <w:sz w:val="22"/>
                <w:szCs w:val="22"/>
              </w:rPr>
              <w:t>study plan.</w:t>
            </w:r>
          </w:p>
          <w:p w:rsidR="00FC7E1D" w:rsidRPr="00D3717B" w:rsidRDefault="00FC7E1D" w:rsidP="00FD4997">
            <w:pPr>
              <w:jc w:val="lowKashida"/>
              <w:rPr>
                <w:rFonts w:ascii="Times New Roman" w:hAnsi="Times New Roman"/>
                <w:sz w:val="22"/>
                <w:szCs w:val="22"/>
                <w:lang w:bidi="ar-JO"/>
              </w:rPr>
            </w:pPr>
            <w:r w:rsidRPr="00D3717B">
              <w:rPr>
                <w:rFonts w:ascii="Times New Roman" w:hAnsi="Times New Roman"/>
                <w:sz w:val="22"/>
                <w:szCs w:val="22"/>
                <w:lang w:bidi="ar-JO"/>
              </w:rPr>
              <w:t>This course focuses on clinical examination of the ear, disorders and pathologies of the external, middle, and inner ear that effect hearing and balance, symptoms, diagnosis, complications and treatment of the different ear disorders, facial nerve, balance, and hearing disorders.</w:t>
            </w:r>
          </w:p>
          <w:p w:rsidR="00FC7E1D" w:rsidRPr="00D3717B" w:rsidRDefault="00FC7E1D" w:rsidP="00FD4997">
            <w:pPr>
              <w:rPr>
                <w:rFonts w:ascii="Times New Roman" w:hAnsi="Times New Roman"/>
                <w:sz w:val="22"/>
                <w:szCs w:val="22"/>
              </w:rPr>
            </w:pPr>
          </w:p>
        </w:tc>
        <w:tc>
          <w:tcPr>
            <w:tcW w:w="9990" w:type="dxa"/>
          </w:tcPr>
          <w:p w:rsidR="00FC7E1D" w:rsidRPr="0003236B" w:rsidRDefault="00FC7E1D" w:rsidP="00DE602A">
            <w:pPr>
              <w:rPr>
                <w:rFonts w:ascii="Times New Roman" w:hAnsi="Times New Roman"/>
                <w:sz w:val="24"/>
              </w:rPr>
            </w:pPr>
            <w:r w:rsidRPr="0003236B">
              <w:rPr>
                <w:rFonts w:ascii="Times New Roman" w:hAnsi="Times New Roman"/>
                <w:sz w:val="24"/>
              </w:rPr>
              <w:t>As stated in the approved study plan.</w:t>
            </w:r>
          </w:p>
          <w:p w:rsidR="00FC7E1D" w:rsidRPr="0003236B" w:rsidRDefault="00FC7E1D" w:rsidP="00DE602A">
            <w:pPr>
              <w:rPr>
                <w:rFonts w:ascii="Times New Roman" w:hAnsi="Times New Roman"/>
                <w:sz w:val="24"/>
              </w:rPr>
            </w:pPr>
          </w:p>
          <w:p w:rsidR="00FC7E1D" w:rsidRPr="0003236B" w:rsidRDefault="00FC7E1D" w:rsidP="00DE602A">
            <w:pPr>
              <w:rPr>
                <w:rFonts w:ascii="Times New Roman" w:hAnsi="Times New Roman"/>
                <w:sz w:val="24"/>
              </w:rPr>
            </w:pPr>
          </w:p>
          <w:p w:rsidR="00FC7E1D" w:rsidRPr="0003236B" w:rsidRDefault="00FC7E1D"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Pr="0003236B" w:rsidRDefault="00FB19DB" w:rsidP="00FB19DB">
      <w:pPr>
        <w:rPr>
          <w:rFonts w:ascii="Times New Roman" w:hAnsi="Times New Roman"/>
          <w:b/>
          <w:bCs/>
          <w:sz w:val="24"/>
        </w:rPr>
      </w:pPr>
      <w:r>
        <w:rPr>
          <w:rFonts w:ascii="Times New Roman" w:hAnsi="Times New Roman"/>
          <w:b/>
          <w:bCs/>
          <w:sz w:val="24"/>
        </w:rPr>
        <w:t xml:space="preserve"> 20.</w:t>
      </w:r>
      <w:r w:rsidR="00DE602A" w:rsidRPr="0003236B">
        <w:rPr>
          <w:rFonts w:ascii="Times New Roman" w:hAnsi="Times New Roman"/>
          <w:b/>
          <w:bCs/>
          <w:sz w:val="24"/>
        </w:rPr>
        <w:t xml:space="preserve"> Course aims and outcomes: </w:t>
      </w:r>
    </w:p>
    <w:p w:rsidR="00DE602A" w:rsidRPr="0003236B" w:rsidRDefault="00B83473" w:rsidP="00DE602A">
      <w:pPr>
        <w:rPr>
          <w:rFonts w:ascii="Times New Roman" w:hAnsi="Times New Roman"/>
          <w:sz w:val="24"/>
        </w:rPr>
      </w:pPr>
      <w:r>
        <w:rPr>
          <w:rFonts w:ascii="Times New Roman" w:hAnsi="Times New Roman"/>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rsidTr="00B83473">
        <w:trPr>
          <w:cantSplit/>
          <w:trHeight w:val="13985"/>
        </w:trPr>
        <w:tc>
          <w:tcPr>
            <w:tcW w:w="10008" w:type="dxa"/>
            <w:tcBorders>
              <w:bottom w:val="single" w:sz="4" w:space="0" w:color="auto"/>
            </w:tcBorders>
          </w:tcPr>
          <w:p w:rsidR="00DE602A" w:rsidRPr="0003236B" w:rsidRDefault="00DE602A" w:rsidP="00DE602A">
            <w:pPr>
              <w:rPr>
                <w:rFonts w:ascii="Times New Roman" w:hAnsi="Times New Roman"/>
                <w:sz w:val="24"/>
              </w:rPr>
            </w:pPr>
            <w:r w:rsidRPr="0003236B">
              <w:rPr>
                <w:rFonts w:ascii="Times New Roman" w:hAnsi="Times New Roman"/>
                <w:sz w:val="24"/>
              </w:rPr>
              <w:lastRenderedPageBreak/>
              <w:t>A- 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560"/>
            </w:tblGrid>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tcPr>
                <w:p w:rsidR="00FC7E1D" w:rsidRPr="00D3717B" w:rsidRDefault="00FC7E1D" w:rsidP="006D6A4F">
                  <w:pPr>
                    <w:pStyle w:val="ps1Char"/>
                  </w:pPr>
                  <w:r w:rsidRPr="00D3717B">
                    <w:t>A-  Aims:</w:t>
                  </w:r>
                </w:p>
                <w:p w:rsidR="00FC7E1D" w:rsidRPr="00D3717B" w:rsidRDefault="00FC7E1D" w:rsidP="00FD4997">
                  <w:pPr>
                    <w:jc w:val="lowKashida"/>
                    <w:rPr>
                      <w:rFonts w:ascii="Times New Roman" w:hAnsi="Times New Roman"/>
                      <w:sz w:val="22"/>
                      <w:szCs w:val="22"/>
                      <w:lang w:bidi="ar-JO"/>
                    </w:rPr>
                  </w:pPr>
                  <w:r w:rsidRPr="00D3717B">
                    <w:rPr>
                      <w:rFonts w:ascii="Times New Roman" w:hAnsi="Times New Roman"/>
                      <w:sz w:val="22"/>
                      <w:szCs w:val="22"/>
                      <w:lang w:bidi="ar-JO"/>
                    </w:rPr>
                    <w:t>The major objective of this course is to provide the students with a basic knowledge of:</w:t>
                  </w:r>
                </w:p>
                <w:p w:rsidR="00FC7E1D" w:rsidRPr="00D3717B" w:rsidRDefault="00FC7E1D" w:rsidP="00FC7E1D">
                  <w:pPr>
                    <w:numPr>
                      <w:ilvl w:val="0"/>
                      <w:numId w:val="4"/>
                    </w:numPr>
                    <w:jc w:val="lowKashida"/>
                    <w:rPr>
                      <w:rFonts w:ascii="Times New Roman" w:hAnsi="Times New Roman"/>
                      <w:sz w:val="22"/>
                      <w:szCs w:val="22"/>
                      <w:lang w:bidi="ar-JO"/>
                    </w:rPr>
                  </w:pPr>
                  <w:r w:rsidRPr="00D3717B">
                    <w:rPr>
                      <w:rFonts w:ascii="Times New Roman" w:hAnsi="Times New Roman"/>
                      <w:sz w:val="22"/>
                      <w:szCs w:val="22"/>
                      <w:lang w:bidi="ar-JO"/>
                    </w:rPr>
                    <w:t>Know the Clinical evaluation of auditory system: history, examination, investigation (laboratory &amp; radiology), and treatment.</w:t>
                  </w:r>
                </w:p>
                <w:p w:rsidR="00FC7E1D" w:rsidRPr="00D3717B" w:rsidRDefault="00FC7E1D" w:rsidP="00FC7E1D">
                  <w:pPr>
                    <w:numPr>
                      <w:ilvl w:val="0"/>
                      <w:numId w:val="4"/>
                    </w:numPr>
                    <w:jc w:val="lowKashida"/>
                    <w:rPr>
                      <w:rFonts w:ascii="Times New Roman" w:hAnsi="Times New Roman"/>
                      <w:sz w:val="22"/>
                      <w:szCs w:val="22"/>
                      <w:lang w:bidi="ar-JO"/>
                    </w:rPr>
                  </w:pPr>
                  <w:r w:rsidRPr="00D3717B">
                    <w:rPr>
                      <w:rFonts w:ascii="Times New Roman" w:hAnsi="Times New Roman"/>
                      <w:sz w:val="22"/>
                      <w:szCs w:val="22"/>
                      <w:lang w:bidi="ar-JO"/>
                    </w:rPr>
                    <w:t>Know the Frequent diseases of the auditory system.</w:t>
                  </w:r>
                </w:p>
                <w:p w:rsidR="00FC7E1D" w:rsidRPr="00D3717B" w:rsidRDefault="00FC7E1D" w:rsidP="00FC7E1D">
                  <w:pPr>
                    <w:numPr>
                      <w:ilvl w:val="0"/>
                      <w:numId w:val="4"/>
                    </w:numPr>
                    <w:jc w:val="lowKashida"/>
                    <w:rPr>
                      <w:rFonts w:ascii="Times New Roman" w:hAnsi="Times New Roman"/>
                      <w:sz w:val="22"/>
                      <w:szCs w:val="22"/>
                      <w:lang w:bidi="ar-JO"/>
                    </w:rPr>
                  </w:pPr>
                  <w:r w:rsidRPr="00D3717B">
                    <w:rPr>
                      <w:rFonts w:ascii="Times New Roman" w:hAnsi="Times New Roman"/>
                      <w:sz w:val="22"/>
                      <w:szCs w:val="22"/>
                      <w:lang w:bidi="ar-JO"/>
                    </w:rPr>
                    <w:t xml:space="preserve">Know the Evaluation of vestibular system: disorders &amp; treatment of dizziness </w:t>
                  </w:r>
                </w:p>
                <w:p w:rsidR="00FC7E1D" w:rsidRPr="00D3717B" w:rsidRDefault="00FC7E1D" w:rsidP="00FC7E1D">
                  <w:pPr>
                    <w:numPr>
                      <w:ilvl w:val="0"/>
                      <w:numId w:val="4"/>
                    </w:numPr>
                    <w:jc w:val="lowKashida"/>
                    <w:rPr>
                      <w:rFonts w:ascii="Times New Roman" w:hAnsi="Times New Roman"/>
                      <w:sz w:val="22"/>
                      <w:szCs w:val="22"/>
                      <w:lang w:bidi="ar-JO"/>
                    </w:rPr>
                  </w:pPr>
                  <w:r w:rsidRPr="00D3717B">
                    <w:rPr>
                      <w:rFonts w:ascii="Times New Roman" w:hAnsi="Times New Roman"/>
                      <w:sz w:val="22"/>
                      <w:szCs w:val="22"/>
                      <w:lang w:bidi="ar-JO"/>
                    </w:rPr>
                    <w:t>Know the Tinnitus: classification and treatment</w:t>
                  </w:r>
                </w:p>
                <w:p w:rsidR="00FC7E1D" w:rsidRPr="00D3717B" w:rsidRDefault="00FC7E1D" w:rsidP="006D6A4F">
                  <w:pPr>
                    <w:pStyle w:val="ps1Char"/>
                  </w:pPr>
                </w:p>
                <w:p w:rsidR="00FC7E1D" w:rsidRPr="00D3717B" w:rsidRDefault="00FC7E1D" w:rsidP="000518CF">
                  <w:pPr>
                    <w:pStyle w:val="ps1Char"/>
                  </w:pPr>
                  <w:r w:rsidRPr="00D3717B">
                    <w:t xml:space="preserve">B- </w:t>
                  </w:r>
                  <w:r w:rsidR="000518CF">
                    <w:t>Student Learning Outcomes (S</w:t>
                  </w:r>
                  <w:r w:rsidRPr="00D3717B">
                    <w:t xml:space="preserve">LOs): </w:t>
                  </w:r>
                </w:p>
                <w:p w:rsidR="00FC7E1D" w:rsidRPr="00D3717B" w:rsidRDefault="00FC7E1D" w:rsidP="00FD4997">
                  <w:pPr>
                    <w:spacing w:line="360" w:lineRule="auto"/>
                    <w:rPr>
                      <w:rFonts w:ascii="Times New Roman" w:hAnsi="Times New Roman"/>
                      <w:b/>
                      <w:bCs/>
                      <w:sz w:val="22"/>
                      <w:szCs w:val="22"/>
                      <w:lang w:bidi="ar-JO"/>
                    </w:rPr>
                  </w:pPr>
                  <w:r w:rsidRPr="00D3717B">
                    <w:rPr>
                      <w:rFonts w:ascii="Times New Roman" w:hAnsi="Times New Roman"/>
                      <w:sz w:val="22"/>
                      <w:szCs w:val="22"/>
                      <w:lang w:bidi="ar-JO"/>
                    </w:rPr>
                    <w:t>Upon completing the program,</w:t>
                  </w:r>
                  <w:r w:rsidR="00FD4997">
                    <w:rPr>
                      <w:rFonts w:ascii="Times New Roman" w:hAnsi="Times New Roman"/>
                      <w:sz w:val="22"/>
                      <w:szCs w:val="22"/>
                      <w:lang w:bidi="ar-JO"/>
                    </w:rPr>
                    <w:t xml:space="preserve"> the</w:t>
                  </w:r>
                  <w:r w:rsidRPr="00D3717B">
                    <w:rPr>
                      <w:rFonts w:ascii="Times New Roman" w:hAnsi="Times New Roman"/>
                      <w:sz w:val="22"/>
                      <w:szCs w:val="22"/>
                      <w:lang w:bidi="ar-JO"/>
                    </w:rPr>
                    <w:t xml:space="preserve"> students are expected to</w:t>
                  </w:r>
                  <w:r w:rsidR="000518CF">
                    <w:rPr>
                      <w:rFonts w:ascii="Times New Roman" w:hAnsi="Times New Roman"/>
                      <w:sz w:val="22"/>
                      <w:szCs w:val="22"/>
                      <w:lang w:bidi="ar-JO"/>
                    </w:rPr>
                    <w:t xml:space="preserve"> </w:t>
                  </w:r>
                  <w:proofErr w:type="spellStart"/>
                  <w:r w:rsidR="00FD4997">
                    <w:rPr>
                      <w:rFonts w:ascii="Times New Roman" w:hAnsi="Times New Roman"/>
                      <w:sz w:val="22"/>
                      <w:szCs w:val="22"/>
                      <w:lang w:bidi="ar-JO"/>
                    </w:rPr>
                    <w:t>acheive</w:t>
                  </w:r>
                  <w:proofErr w:type="spellEnd"/>
                  <w:r w:rsidR="00FD4997">
                    <w:rPr>
                      <w:rFonts w:ascii="Times New Roman" w:hAnsi="Times New Roman"/>
                      <w:sz w:val="22"/>
                      <w:szCs w:val="22"/>
                      <w:lang w:bidi="ar-JO"/>
                    </w:rPr>
                    <w:t xml:space="preserve"> the Students Learning </w:t>
                  </w:r>
                  <w:proofErr w:type="spellStart"/>
                  <w:r w:rsidR="00FD4997">
                    <w:rPr>
                      <w:rFonts w:ascii="Times New Roman" w:hAnsi="Times New Roman"/>
                      <w:sz w:val="22"/>
                      <w:szCs w:val="22"/>
                      <w:lang w:bidi="ar-JO"/>
                    </w:rPr>
                    <w:t>Outcoms</w:t>
                  </w:r>
                  <w:proofErr w:type="spellEnd"/>
                  <w:r w:rsidR="00FD4997">
                    <w:rPr>
                      <w:rFonts w:ascii="Times New Roman" w:hAnsi="Times New Roman"/>
                      <w:sz w:val="22"/>
                      <w:szCs w:val="22"/>
                      <w:lang w:bidi="ar-JO"/>
                    </w:rPr>
                    <w:t xml:space="preserve"> (SLOs)</w:t>
                  </w:r>
                  <w:r w:rsidRPr="00D3717B">
                    <w:rPr>
                      <w:rFonts w:ascii="Times New Roman" w:hAnsi="Times New Roman"/>
                      <w:b/>
                      <w:bCs/>
                      <w:sz w:val="22"/>
                      <w:szCs w:val="22"/>
                      <w:lang w:bidi="ar-JO"/>
                    </w:rPr>
                    <w:t>:</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tcPr>
                <w:p w:rsidR="00FC7E1D" w:rsidRPr="00FD4997" w:rsidRDefault="00FC7E1D" w:rsidP="00FD4997">
                  <w:pPr>
                    <w:pStyle w:val="ListParagraph"/>
                    <w:numPr>
                      <w:ilvl w:val="0"/>
                      <w:numId w:val="13"/>
                    </w:numPr>
                    <w:rPr>
                      <w:rFonts w:ascii="Times New Roman" w:hAnsi="Times New Roman"/>
                      <w:b/>
                      <w:bCs/>
                      <w:sz w:val="22"/>
                      <w:szCs w:val="22"/>
                    </w:rPr>
                  </w:pPr>
                  <w:r w:rsidRPr="00FD4997">
                    <w:rPr>
                      <w:rFonts w:ascii="Times New Roman" w:hAnsi="Times New Roman"/>
                      <w:b/>
                      <w:bCs/>
                      <w:sz w:val="22"/>
                      <w:szCs w:val="22"/>
                    </w:rPr>
                    <w:t>Program ILO: Demonstrate deep knowledge of the basic human communication processes, as well as the nature of speech, language, and hearing</w:t>
                  </w:r>
                  <w:r w:rsidRPr="00FD4997">
                    <w:rPr>
                      <w:rFonts w:ascii="Times New Roman" w:hAnsi="Times New Roman"/>
                      <w:b/>
                      <w:bCs/>
                      <w:sz w:val="22"/>
                      <w:szCs w:val="22"/>
                      <w:rtl/>
                    </w:rPr>
                    <w:t xml:space="preserve">. </w:t>
                  </w:r>
                </w:p>
                <w:p w:rsidR="00FC7E1D" w:rsidRPr="00D3717B" w:rsidRDefault="00FC7E1D" w:rsidP="006D6A4F">
                  <w:pPr>
                    <w:pStyle w:val="ps1Char"/>
                  </w:pP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FD4997"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Specific Course (SLO</w:t>
                  </w:r>
                  <w:r w:rsidR="00FC7E1D" w:rsidRPr="00D3717B">
                    <w:rPr>
                      <w:rFonts w:ascii="Times New Roman" w:hAnsi="Times New Roman"/>
                      <w:b/>
                      <w:bCs/>
                    </w:rPr>
                    <w:t>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C7E1D">
                  <w:pPr>
                    <w:pStyle w:val="ListParagraph"/>
                    <w:numPr>
                      <w:ilvl w:val="1"/>
                      <w:numId w:val="6"/>
                    </w:numPr>
                    <w:autoSpaceDE w:val="0"/>
                    <w:autoSpaceDN w:val="0"/>
                    <w:adjustRightInd w:val="0"/>
                    <w:spacing w:line="360" w:lineRule="auto"/>
                    <w:rPr>
                      <w:rFonts w:ascii="Times New Roman" w:hAnsi="Times New Roman"/>
                    </w:rPr>
                  </w:pPr>
                  <w:r w:rsidRPr="00D3717B">
                    <w:rPr>
                      <w:rFonts w:ascii="Times New Roman" w:hAnsi="Times New Roman"/>
                    </w:rPr>
                    <w:t xml:space="preserve">know the clinical evaluation of auditory system </w:t>
                  </w:r>
                </w:p>
                <w:p w:rsidR="00FC7E1D" w:rsidRPr="00D3717B" w:rsidRDefault="00FC7E1D" w:rsidP="00FC7E1D">
                  <w:pPr>
                    <w:pStyle w:val="ListParagraph"/>
                    <w:numPr>
                      <w:ilvl w:val="1"/>
                      <w:numId w:val="6"/>
                    </w:numPr>
                    <w:autoSpaceDE w:val="0"/>
                    <w:autoSpaceDN w:val="0"/>
                    <w:adjustRightInd w:val="0"/>
                    <w:spacing w:line="360" w:lineRule="auto"/>
                    <w:rPr>
                      <w:rFonts w:ascii="Times New Roman" w:hAnsi="Times New Roman"/>
                    </w:rPr>
                  </w:pPr>
                  <w:r w:rsidRPr="00D3717B">
                    <w:rPr>
                      <w:rFonts w:ascii="Times New Roman" w:hAnsi="Times New Roman"/>
                    </w:rPr>
                    <w:t>know the frequent diseases of auditory system</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Char"/>
                    <w:numPr>
                      <w:ilvl w:val="0"/>
                      <w:numId w:val="6"/>
                    </w:numPr>
                  </w:pPr>
                  <w:r w:rsidRPr="00D3717B">
                    <w:t>Program ILO: Identify and apply the basic principles and methods of prevention, assessment and intervention for individuals with communication and hearing disorders.</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FD4997"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w:t>
                  </w:r>
                  <w:r w:rsidR="00FC7E1D" w:rsidRPr="00D3717B">
                    <w:rPr>
                      <w:rFonts w:ascii="Times New Roman" w:hAnsi="Times New Roman"/>
                      <w:b/>
                      <w:bCs/>
                    </w:rPr>
                    <w:t xml:space="preserve">Specific Course </w:t>
                  </w:r>
                  <w:r>
                    <w:rPr>
                      <w:rFonts w:ascii="Times New Roman" w:hAnsi="Times New Roman"/>
                      <w:b/>
                      <w:bCs/>
                    </w:rPr>
                    <w:t>(S</w:t>
                  </w:r>
                  <w:r w:rsidR="00FC7E1D" w:rsidRPr="00D3717B">
                    <w:rPr>
                      <w:rFonts w:ascii="Times New Roman" w:hAnsi="Times New Roman"/>
                      <w:b/>
                      <w:bCs/>
                    </w:rPr>
                    <w:t>LOs):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2.1. know the evaluation of vestibular system</w:t>
                  </w:r>
                </w:p>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2.2. know the evaluation of tinnitus patients</w:t>
                  </w:r>
                </w:p>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2.3. To identify the differences between auditory diseases</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Char"/>
                    <w:numPr>
                      <w:ilvl w:val="0"/>
                      <w:numId w:val="6"/>
                    </w:numPr>
                  </w:pPr>
                  <w:r w:rsidRPr="00D3717B">
                    <w:t>Program ILO: Apply the basic clinical skills in working with individuals with communication and hearing disorders.</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0B4CCE"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w:t>
                  </w:r>
                  <w:r w:rsidR="00FD4997">
                    <w:rPr>
                      <w:rFonts w:ascii="Times New Roman" w:hAnsi="Times New Roman"/>
                      <w:b/>
                      <w:bCs/>
                    </w:rPr>
                    <w:t>Specific Course (SLO</w:t>
                  </w:r>
                  <w:r w:rsidR="00FC7E1D" w:rsidRPr="00D3717B">
                    <w:rPr>
                      <w:rFonts w:ascii="Times New Roman" w:hAnsi="Times New Roman"/>
                      <w:b/>
                      <w:bCs/>
                    </w:rPr>
                    <w:t>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3.1. Identify and apply knowledge of the basic clinical skills in working with individuals with hearing disorders.</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Char"/>
                    <w:numPr>
                      <w:ilvl w:val="0"/>
                      <w:numId w:val="6"/>
                    </w:numPr>
                  </w:pPr>
                  <w:r w:rsidRPr="00D3717B">
                    <w:t>Program ILO: Formulate specific and appropriate intervention plans.</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0B4CCE"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w:t>
                  </w:r>
                  <w:r w:rsidR="00FD4997">
                    <w:rPr>
                      <w:rFonts w:ascii="Times New Roman" w:hAnsi="Times New Roman"/>
                      <w:b/>
                      <w:bCs/>
                    </w:rPr>
                    <w:t xml:space="preserve"> </w:t>
                  </w:r>
                  <w:r>
                    <w:rPr>
                      <w:rFonts w:ascii="Times New Roman" w:hAnsi="Times New Roman"/>
                      <w:b/>
                      <w:bCs/>
                    </w:rPr>
                    <w:t xml:space="preserve"> </w:t>
                  </w:r>
                  <w:r w:rsidR="00FD4997">
                    <w:rPr>
                      <w:rFonts w:ascii="Times New Roman" w:hAnsi="Times New Roman"/>
                      <w:b/>
                      <w:bCs/>
                    </w:rPr>
                    <w:t>Specific Course (SLO</w:t>
                  </w:r>
                  <w:r w:rsidR="00FC7E1D" w:rsidRPr="00D3717B">
                    <w:rPr>
                      <w:rFonts w:ascii="Times New Roman" w:hAnsi="Times New Roman"/>
                      <w:b/>
                      <w:bCs/>
                    </w:rPr>
                    <w:t>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NA</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0B4CCE" w:rsidRDefault="00FC7E1D" w:rsidP="000B4CCE">
                  <w:pPr>
                    <w:pStyle w:val="ListParagraph"/>
                    <w:numPr>
                      <w:ilvl w:val="0"/>
                      <w:numId w:val="6"/>
                    </w:numPr>
                    <w:autoSpaceDE w:val="0"/>
                    <w:autoSpaceDN w:val="0"/>
                    <w:adjustRightInd w:val="0"/>
                    <w:spacing w:line="360" w:lineRule="auto"/>
                    <w:rPr>
                      <w:rFonts w:ascii="Times New Roman" w:hAnsi="Times New Roman"/>
                      <w:b/>
                      <w:bCs/>
                      <w:sz w:val="22"/>
                      <w:szCs w:val="22"/>
                    </w:rPr>
                  </w:pPr>
                  <w:r w:rsidRPr="000B4CCE">
                    <w:rPr>
                      <w:rFonts w:ascii="Times New Roman" w:hAnsi="Times New Roman"/>
                      <w:b/>
                      <w:bCs/>
                      <w:sz w:val="22"/>
                      <w:szCs w:val="22"/>
                      <w:u w:val="single"/>
                    </w:rPr>
                    <w:t>Program ILO:</w:t>
                  </w:r>
                  <w:r w:rsidRPr="000B4CCE">
                    <w:rPr>
                      <w:rFonts w:ascii="Times New Roman" w:hAnsi="Times New Roman"/>
                      <w:b/>
                      <w:bCs/>
                      <w:sz w:val="22"/>
                      <w:szCs w:val="22"/>
                    </w:rPr>
                    <w:t xml:space="preserve"> Conduct appropriate diagnostic monitoring procedures, therapy or other actions </w:t>
                  </w:r>
                  <w:r w:rsidR="00FD4997">
                    <w:rPr>
                      <w:rFonts w:ascii="Times New Roman" w:hAnsi="Times New Roman"/>
                      <w:b/>
                      <w:bCs/>
                      <w:sz w:val="22"/>
                      <w:szCs w:val="22"/>
                    </w:rPr>
                    <w:t xml:space="preserve">   </w:t>
                  </w:r>
                  <w:r w:rsidRPr="000B4CCE">
                    <w:rPr>
                      <w:rFonts w:ascii="Times New Roman" w:hAnsi="Times New Roman"/>
                      <w:b/>
                      <w:bCs/>
                      <w:sz w:val="22"/>
                      <w:szCs w:val="22"/>
                    </w:rPr>
                    <w:t xml:space="preserve">safely and </w:t>
                  </w:r>
                  <w:proofErr w:type="spellStart"/>
                  <w:r w:rsidRPr="000B4CCE">
                    <w:rPr>
                      <w:rFonts w:ascii="Times New Roman" w:hAnsi="Times New Roman"/>
                      <w:b/>
                      <w:bCs/>
                      <w:sz w:val="22"/>
                      <w:szCs w:val="22"/>
                    </w:rPr>
                    <w:t>skilfully</w:t>
                  </w:r>
                  <w:proofErr w:type="spellEnd"/>
                  <w:r w:rsidRPr="000B4CCE">
                    <w:rPr>
                      <w:rFonts w:ascii="Times New Roman" w:hAnsi="Times New Roman"/>
                      <w:b/>
                      <w:bCs/>
                      <w:sz w:val="22"/>
                      <w:szCs w:val="22"/>
                    </w:rPr>
                    <w:t>.</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0B4CCE"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w:t>
                  </w:r>
                  <w:r w:rsidR="00FD4997">
                    <w:rPr>
                      <w:rFonts w:ascii="Times New Roman" w:hAnsi="Times New Roman"/>
                      <w:b/>
                      <w:bCs/>
                    </w:rPr>
                    <w:t>Specific Course (SLO</w:t>
                  </w:r>
                  <w:r w:rsidR="00FC7E1D" w:rsidRPr="00D3717B">
                    <w:rPr>
                      <w:rFonts w:ascii="Times New Roman" w:hAnsi="Times New Roman"/>
                      <w:b/>
                      <w:bCs/>
                    </w:rPr>
                    <w:t>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pStyle w:val="ListParagraph"/>
                    <w:autoSpaceDE w:val="0"/>
                    <w:autoSpaceDN w:val="0"/>
                    <w:adjustRightInd w:val="0"/>
                    <w:spacing w:line="360" w:lineRule="auto"/>
                    <w:ind w:left="0"/>
                    <w:rPr>
                      <w:rFonts w:ascii="Times New Roman" w:hAnsi="Times New Roman"/>
                    </w:rPr>
                  </w:pPr>
                  <w:r w:rsidRPr="00D3717B">
                    <w:rPr>
                      <w:rFonts w:ascii="Times New Roman" w:hAnsi="Times New Roman"/>
                    </w:rPr>
                    <w:t>NA</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numbered"/>
                    <w:numPr>
                      <w:ilvl w:val="0"/>
                      <w:numId w:val="6"/>
                    </w:numPr>
                  </w:pPr>
                  <w:r w:rsidRPr="00D3717B">
                    <w:t>Program ILO: Write professional reports for patient with communication and hearing disorders.</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FD4997"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w:t>
                  </w:r>
                  <w:r w:rsidR="000B4CCE">
                    <w:rPr>
                      <w:rFonts w:ascii="Times New Roman" w:hAnsi="Times New Roman"/>
                      <w:b/>
                      <w:bCs/>
                    </w:rPr>
                    <w:t xml:space="preserve"> </w:t>
                  </w:r>
                  <w:r>
                    <w:rPr>
                      <w:rFonts w:ascii="Times New Roman" w:hAnsi="Times New Roman"/>
                      <w:b/>
                      <w:bCs/>
                    </w:rPr>
                    <w:t>Specific Course (SLO</w:t>
                  </w:r>
                  <w:r w:rsidR="00FC7E1D" w:rsidRPr="00D3717B">
                    <w:rPr>
                      <w:rFonts w:ascii="Times New Roman" w:hAnsi="Times New Roman"/>
                      <w:b/>
                      <w:bCs/>
                    </w:rPr>
                    <w:t>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NA</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numPr>
                      <w:ilvl w:val="0"/>
                      <w:numId w:val="6"/>
                    </w:numPr>
                    <w:autoSpaceDE w:val="0"/>
                    <w:autoSpaceDN w:val="0"/>
                    <w:adjustRightInd w:val="0"/>
                    <w:spacing w:line="360" w:lineRule="auto"/>
                    <w:rPr>
                      <w:rFonts w:ascii="Times New Roman" w:hAnsi="Times New Roman"/>
                      <w:b/>
                      <w:bCs/>
                      <w:sz w:val="22"/>
                      <w:szCs w:val="22"/>
                    </w:rPr>
                  </w:pPr>
                  <w:r w:rsidRPr="00D3717B">
                    <w:rPr>
                      <w:rFonts w:ascii="Times New Roman" w:hAnsi="Times New Roman"/>
                      <w:b/>
                      <w:bCs/>
                      <w:sz w:val="22"/>
                      <w:szCs w:val="22"/>
                      <w:u w:val="single"/>
                    </w:rPr>
                    <w:t>Program ILO:</w:t>
                  </w:r>
                  <w:r w:rsidRPr="00D3717B">
                    <w:rPr>
                      <w:rFonts w:ascii="Times New Roman" w:hAnsi="Times New Roman"/>
                      <w:b/>
                      <w:bCs/>
                      <w:sz w:val="22"/>
                      <w:szCs w:val="22"/>
                    </w:rPr>
                    <w:t xml:space="preserve"> Apply principles of evidence-based practice in the assessment and intervention processes.</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0B4CCE"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w:t>
                  </w:r>
                  <w:r w:rsidR="00CA1B8F">
                    <w:rPr>
                      <w:rFonts w:ascii="Times New Roman" w:hAnsi="Times New Roman"/>
                      <w:b/>
                      <w:bCs/>
                    </w:rPr>
                    <w:t>Specific Course (SLO</w:t>
                  </w:r>
                  <w:r w:rsidR="00FC7E1D" w:rsidRPr="00D3717B">
                    <w:rPr>
                      <w:rFonts w:ascii="Times New Roman" w:hAnsi="Times New Roman"/>
                      <w:b/>
                      <w:bCs/>
                    </w:rPr>
                    <w:t>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7.1. Apply principles of evidence-based practice in the assessment and intervention processes to different pathologies on auditory system.</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numbered"/>
                    <w:numPr>
                      <w:ilvl w:val="0"/>
                      <w:numId w:val="6"/>
                    </w:numPr>
                  </w:pPr>
                  <w:r w:rsidRPr="00D3717B">
                    <w:t>Program ILO: Identify ongoing effectiveness of planned activity and modify it accordingly.</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0B4CCE"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w:t>
                  </w:r>
                  <w:r w:rsidR="00CA1B8F">
                    <w:rPr>
                      <w:rFonts w:ascii="Times New Roman" w:hAnsi="Times New Roman"/>
                      <w:b/>
                      <w:bCs/>
                    </w:rPr>
                    <w:t>Specific Course (SLO</w:t>
                  </w:r>
                  <w:r w:rsidR="00FC7E1D" w:rsidRPr="00D3717B">
                    <w:rPr>
                      <w:rFonts w:ascii="Times New Roman" w:hAnsi="Times New Roman"/>
                      <w:b/>
                      <w:bCs/>
                    </w:rPr>
                    <w:t>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NA</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numbered"/>
                    <w:numPr>
                      <w:ilvl w:val="0"/>
                      <w:numId w:val="6"/>
                    </w:numPr>
                  </w:pPr>
                  <w:r w:rsidRPr="00D3717B">
                    <w:t>Program ILO: Analyze the criteria of each assessment and intervention approach and accordingly choose the best technique for each individual case.</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Default="00CA1B8F" w:rsidP="00FD4997">
                  <w:pPr>
                    <w:pStyle w:val="ListParagraph"/>
                    <w:autoSpaceDE w:val="0"/>
                    <w:autoSpaceDN w:val="0"/>
                    <w:adjustRightInd w:val="0"/>
                    <w:spacing w:line="360" w:lineRule="auto"/>
                    <w:ind w:left="0"/>
                    <w:rPr>
                      <w:rFonts w:ascii="Times New Roman" w:hAnsi="Times New Roman"/>
                      <w:b/>
                      <w:bCs/>
                    </w:rPr>
                  </w:pPr>
                  <w:r>
                    <w:rPr>
                      <w:rFonts w:ascii="Times New Roman" w:hAnsi="Times New Roman"/>
                      <w:b/>
                      <w:bCs/>
                    </w:rPr>
                    <w:t xml:space="preserve">    </w:t>
                  </w:r>
                  <w:r w:rsidR="000B4CCE">
                    <w:rPr>
                      <w:rFonts w:ascii="Times New Roman" w:hAnsi="Times New Roman"/>
                      <w:b/>
                      <w:bCs/>
                    </w:rPr>
                    <w:t xml:space="preserve"> </w:t>
                  </w:r>
                  <w:r>
                    <w:rPr>
                      <w:rFonts w:ascii="Times New Roman" w:hAnsi="Times New Roman"/>
                      <w:b/>
                      <w:bCs/>
                    </w:rPr>
                    <w:t>Specific Course (SLO</w:t>
                  </w:r>
                  <w:r w:rsidR="00FC7E1D" w:rsidRPr="00D3717B">
                    <w:rPr>
                      <w:rFonts w:ascii="Times New Roman" w:hAnsi="Times New Roman"/>
                      <w:b/>
                      <w:bCs/>
                    </w:rPr>
                    <w:t>s):</w:t>
                  </w:r>
                </w:p>
                <w:p w:rsidR="00CA1B8F" w:rsidRPr="00D3717B" w:rsidRDefault="00CA1B8F" w:rsidP="00FD4997">
                  <w:pPr>
                    <w:pStyle w:val="ListParagraph"/>
                    <w:autoSpaceDE w:val="0"/>
                    <w:autoSpaceDN w:val="0"/>
                    <w:adjustRightInd w:val="0"/>
                    <w:spacing w:line="360" w:lineRule="auto"/>
                    <w:ind w:left="0"/>
                    <w:rPr>
                      <w:rFonts w:ascii="Times New Roman" w:hAnsi="Times New Roman"/>
                      <w:b/>
                      <w:bCs/>
                    </w:rPr>
                  </w:pP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spacing w:before="100" w:beforeAutospacing="1" w:after="100" w:afterAutospacing="1" w:line="360" w:lineRule="auto"/>
                    <w:contextualSpacing/>
                    <w:rPr>
                      <w:rFonts w:ascii="Times New Roman" w:hAnsi="Times New Roman"/>
                      <w:sz w:val="22"/>
                      <w:szCs w:val="22"/>
                    </w:rPr>
                  </w:pPr>
                  <w:r w:rsidRPr="00D3717B">
                    <w:rPr>
                      <w:rFonts w:ascii="Times New Roman" w:hAnsi="Times New Roman"/>
                      <w:sz w:val="22"/>
                      <w:szCs w:val="22"/>
                    </w:rPr>
                    <w:t>9.1. Analyze the criteria of each assessment and intervention approach and accordingly choose the best technique for each individual case in discussion lectures</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numbered"/>
                    <w:numPr>
                      <w:ilvl w:val="0"/>
                      <w:numId w:val="6"/>
                    </w:numPr>
                  </w:pPr>
                  <w:r w:rsidRPr="00D3717B">
                    <w:t xml:space="preserve">Program ILO: Employ time management skills in dealing with </w:t>
                  </w:r>
                  <w:proofErr w:type="spellStart"/>
                  <w:r w:rsidRPr="00D3717B">
                    <w:t>case loads</w:t>
                  </w:r>
                  <w:proofErr w:type="spellEnd"/>
                  <w:r w:rsidRPr="00D3717B">
                    <w:t xml:space="preserve"> and in delivering intervention for individual cases.</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FC7E1D" w:rsidP="00FD4997">
                  <w:pPr>
                    <w:pStyle w:val="ListParagraph"/>
                    <w:autoSpaceDE w:val="0"/>
                    <w:autoSpaceDN w:val="0"/>
                    <w:adjustRightInd w:val="0"/>
                    <w:spacing w:line="360" w:lineRule="auto"/>
                    <w:ind w:left="0"/>
                    <w:rPr>
                      <w:rFonts w:ascii="Times New Roman" w:hAnsi="Times New Roman"/>
                      <w:b/>
                      <w:bCs/>
                    </w:rPr>
                  </w:pPr>
                  <w:r w:rsidRPr="00D3717B">
                    <w:rPr>
                      <w:rFonts w:ascii="Times New Roman" w:hAnsi="Times New Roman"/>
                      <w:b/>
                      <w:bCs/>
                    </w:rPr>
                    <w:t>Specific Course ILO(s):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NA</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numbered"/>
                    <w:numPr>
                      <w:ilvl w:val="0"/>
                      <w:numId w:val="6"/>
                    </w:numPr>
                  </w:pPr>
                  <w:r w:rsidRPr="00D3717B">
                    <w:t>Program ILO: 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FC7E1D" w:rsidP="00FD4997">
                  <w:pPr>
                    <w:pStyle w:val="ListParagraph"/>
                    <w:autoSpaceDE w:val="0"/>
                    <w:autoSpaceDN w:val="0"/>
                    <w:adjustRightInd w:val="0"/>
                    <w:spacing w:line="360" w:lineRule="auto"/>
                    <w:ind w:left="0"/>
                    <w:rPr>
                      <w:rFonts w:ascii="Times New Roman" w:hAnsi="Times New Roman"/>
                      <w:b/>
                      <w:bCs/>
                    </w:rPr>
                  </w:pPr>
                  <w:r w:rsidRPr="00D3717B">
                    <w:rPr>
                      <w:rFonts w:ascii="Times New Roman" w:hAnsi="Times New Roman"/>
                      <w:b/>
                      <w:bCs/>
                    </w:rPr>
                    <w:t>Specific Course ILO(s):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autoSpaceDE w:val="0"/>
                    <w:autoSpaceDN w:val="0"/>
                    <w:adjustRightInd w:val="0"/>
                    <w:spacing w:line="360" w:lineRule="auto"/>
                    <w:rPr>
                      <w:rFonts w:ascii="Times New Roman" w:hAnsi="Times New Roman"/>
                      <w:sz w:val="22"/>
                      <w:szCs w:val="22"/>
                    </w:rPr>
                  </w:pPr>
                  <w:r w:rsidRPr="00D3717B">
                    <w:rPr>
                      <w:rFonts w:ascii="Times New Roman" w:hAnsi="Times New Roman"/>
                      <w:sz w:val="22"/>
                      <w:szCs w:val="22"/>
                    </w:rPr>
                    <w:t>NA</w:t>
                  </w:r>
                </w:p>
              </w:tc>
            </w:tr>
            <w:tr w:rsidR="00FC7E1D" w:rsidRPr="00D3717B" w:rsidTr="00FD4997">
              <w:tc>
                <w:tcPr>
                  <w:tcW w:w="10098" w:type="dxa"/>
                  <w:gridSpan w:val="2"/>
                  <w:tcBorders>
                    <w:top w:val="single" w:sz="4" w:space="0" w:color="auto"/>
                    <w:left w:val="single" w:sz="4" w:space="0" w:color="auto"/>
                    <w:bottom w:val="single" w:sz="4" w:space="0" w:color="auto"/>
                    <w:right w:val="single" w:sz="4" w:space="0" w:color="auto"/>
                  </w:tcBorders>
                  <w:hideMark/>
                </w:tcPr>
                <w:p w:rsidR="00FC7E1D" w:rsidRPr="00D3717B" w:rsidRDefault="00FC7E1D" w:rsidP="000B4CCE">
                  <w:pPr>
                    <w:pStyle w:val="ps1numbered"/>
                    <w:numPr>
                      <w:ilvl w:val="0"/>
                      <w:numId w:val="6"/>
                    </w:numPr>
                  </w:pPr>
                  <w:r w:rsidRPr="00D3717B">
                    <w:t>Program ILO: Demonstrate the ability to take responsibilities and exercises their rights and duties within the value system of society and their public morals.</w:t>
                  </w:r>
                </w:p>
              </w:tc>
            </w:tr>
            <w:tr w:rsidR="00FC7E1D" w:rsidRPr="00D3717B" w:rsidTr="00FD4997">
              <w:tc>
                <w:tcPr>
                  <w:tcW w:w="2538" w:type="dxa"/>
                  <w:tcBorders>
                    <w:top w:val="single" w:sz="4" w:space="0" w:color="auto"/>
                    <w:left w:val="single" w:sz="4" w:space="0" w:color="auto"/>
                    <w:bottom w:val="single" w:sz="4" w:space="0" w:color="auto"/>
                    <w:right w:val="single" w:sz="4" w:space="0" w:color="auto"/>
                  </w:tcBorders>
                  <w:hideMark/>
                </w:tcPr>
                <w:p w:rsidR="00FC7E1D" w:rsidRPr="00D3717B" w:rsidRDefault="00FC7E1D" w:rsidP="00FD4997">
                  <w:pPr>
                    <w:pStyle w:val="ListParagraph"/>
                    <w:autoSpaceDE w:val="0"/>
                    <w:autoSpaceDN w:val="0"/>
                    <w:adjustRightInd w:val="0"/>
                    <w:spacing w:line="360" w:lineRule="auto"/>
                    <w:ind w:left="0"/>
                    <w:rPr>
                      <w:rFonts w:ascii="Times New Roman" w:hAnsi="Times New Roman"/>
                      <w:b/>
                      <w:bCs/>
                    </w:rPr>
                  </w:pPr>
                  <w:r w:rsidRPr="00D3717B">
                    <w:rPr>
                      <w:rFonts w:ascii="Times New Roman" w:hAnsi="Times New Roman"/>
                      <w:b/>
                      <w:bCs/>
                    </w:rPr>
                    <w:t>Specific Course ILO(s):</w:t>
                  </w:r>
                </w:p>
              </w:tc>
              <w:tc>
                <w:tcPr>
                  <w:tcW w:w="7560" w:type="dxa"/>
                  <w:tcBorders>
                    <w:top w:val="single" w:sz="4" w:space="0" w:color="auto"/>
                    <w:left w:val="single" w:sz="4" w:space="0" w:color="auto"/>
                    <w:bottom w:val="single" w:sz="4" w:space="0" w:color="auto"/>
                    <w:right w:val="single" w:sz="4" w:space="0" w:color="auto"/>
                  </w:tcBorders>
                </w:tcPr>
                <w:p w:rsidR="00FC7E1D" w:rsidRPr="00D3717B" w:rsidRDefault="00FC7E1D" w:rsidP="00FD4997">
                  <w:pPr>
                    <w:spacing w:before="100" w:beforeAutospacing="1" w:after="100" w:afterAutospacing="1" w:line="360" w:lineRule="auto"/>
                    <w:contextualSpacing/>
                    <w:rPr>
                      <w:rFonts w:ascii="Times New Roman" w:hAnsi="Times New Roman"/>
                      <w:sz w:val="22"/>
                      <w:szCs w:val="22"/>
                    </w:rPr>
                  </w:pPr>
                  <w:r w:rsidRPr="00D3717B">
                    <w:rPr>
                      <w:rFonts w:ascii="Times New Roman" w:hAnsi="Times New Roman"/>
                      <w:sz w:val="22"/>
                      <w:szCs w:val="22"/>
                    </w:rPr>
                    <w:t>NA</w:t>
                  </w:r>
                </w:p>
              </w:tc>
            </w:tr>
          </w:tbl>
          <w:p w:rsidR="003E75D7" w:rsidRPr="0003236B" w:rsidRDefault="003E75D7"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B04D60" w:rsidP="00DE602A">
      <w:pPr>
        <w:rPr>
          <w:rFonts w:ascii="Times New Roman" w:hAnsi="Times New Roman"/>
          <w:b/>
          <w:bCs/>
          <w:sz w:val="24"/>
        </w:rPr>
      </w:pPr>
      <w:r>
        <w:rPr>
          <w:rFonts w:ascii="Times New Roman" w:hAnsi="Times New Roman" w:hint="cs"/>
          <w:b/>
          <w:bCs/>
          <w:sz w:val="24"/>
          <w:rtl/>
        </w:rPr>
        <w:t xml:space="preserve">  </w:t>
      </w:r>
      <w:r w:rsidR="004D364A" w:rsidRPr="0003236B">
        <w:rPr>
          <w:rFonts w:ascii="Times New Roman" w:hAnsi="Times New Roman"/>
          <w:b/>
          <w:bCs/>
          <w:sz w:val="24"/>
        </w:rPr>
        <w:t xml:space="preserve"> </w:t>
      </w:r>
      <w:r>
        <w:rPr>
          <w:rFonts w:ascii="Times New Roman" w:hAnsi="Times New Roman"/>
          <w:b/>
          <w:bCs/>
          <w:sz w:val="24"/>
        </w:rPr>
        <w:t xml:space="preserve">21. </w:t>
      </w:r>
      <w:r w:rsidR="004D364A" w:rsidRPr="0003236B">
        <w:rPr>
          <w:rFonts w:ascii="Times New Roman" w:hAnsi="Times New Roman"/>
          <w:b/>
          <w:bCs/>
          <w:sz w:val="24"/>
        </w:rPr>
        <w:t>Topic Outline and Schedule:</w:t>
      </w:r>
    </w:p>
    <w:p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03236B" w:rsidTr="003A0C1E">
        <w:trPr>
          <w:trHeight w:val="4908"/>
        </w:trPr>
        <w:tc>
          <w:tcPr>
            <w:tcW w:w="10016" w:type="dxa"/>
          </w:tcPr>
          <w:p w:rsidR="004D364A" w:rsidRPr="0003236B" w:rsidRDefault="004D364A" w:rsidP="00DE602A">
            <w:pPr>
              <w:rPr>
                <w:rFonts w:ascii="Times New Roman" w:hAnsi="Times New Roman"/>
                <w:sz w:val="24"/>
              </w:rPr>
            </w:pPr>
          </w:p>
          <w:tbl>
            <w:tblPr>
              <w:tblW w:w="9685" w:type="dxa"/>
              <w:tblLayout w:type="fixed"/>
              <w:tblLook w:val="04A0" w:firstRow="1" w:lastRow="0" w:firstColumn="1" w:lastColumn="0" w:noHBand="0" w:noVBand="1"/>
            </w:tblPr>
            <w:tblGrid>
              <w:gridCol w:w="774"/>
              <w:gridCol w:w="850"/>
              <w:gridCol w:w="142"/>
              <w:gridCol w:w="3260"/>
              <w:gridCol w:w="1205"/>
              <w:gridCol w:w="922"/>
              <w:gridCol w:w="1701"/>
              <w:gridCol w:w="831"/>
            </w:tblGrid>
            <w:tr w:rsidR="00FD4E43" w:rsidRPr="00472BA9" w:rsidTr="00CE1048">
              <w:trPr>
                <w:trHeight w:val="3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A14478" w:rsidP="00A14478">
                  <w:pPr>
                    <w:rPr>
                      <w:rFonts w:ascii="Times New Roman" w:hAnsi="Times New Roman"/>
                      <w:b/>
                      <w:bCs/>
                      <w:color w:val="000000"/>
                      <w:sz w:val="22"/>
                      <w:szCs w:val="22"/>
                    </w:rPr>
                  </w:pPr>
                  <w:r>
                    <w:rPr>
                      <w:rFonts w:ascii="Times New Roman" w:hAnsi="Times New Roman"/>
                      <w:b/>
                      <w:bCs/>
                      <w:color w:val="000000"/>
                      <w:sz w:val="22"/>
                      <w:szCs w:val="22"/>
                    </w:rPr>
                    <w:t xml:space="preserve">    </w:t>
                  </w:r>
                  <w:r w:rsidR="00472BA9" w:rsidRPr="00472BA9">
                    <w:rPr>
                      <w:rFonts w:ascii="Times New Roman" w:hAnsi="Times New Roman"/>
                      <w:b/>
                      <w:bCs/>
                      <w:color w:val="000000"/>
                      <w:sz w:val="22"/>
                      <w:szCs w:val="22"/>
                    </w:rPr>
                    <w:t>Topic</w:t>
                  </w:r>
                  <w:r>
                    <w:rPr>
                      <w:rFonts w:ascii="Times New Roman" w:hAnsi="Times New Roman"/>
                      <w:b/>
                      <w:bCs/>
                      <w:color w:val="000000"/>
                      <w:sz w:val="22"/>
                      <w:szCs w:val="22"/>
                    </w:rPr>
                    <w:t xml:space="preserve">                          chapters</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301CAE">
                    <w:rPr>
                      <w:rFonts w:ascii="Times New Roman" w:hAnsi="Times New Roman"/>
                      <w:b/>
                      <w:bCs/>
                      <w:color w:val="000000"/>
                      <w:sz w:val="22"/>
                      <w:szCs w:val="22"/>
                    </w:rPr>
                    <w:t xml:space="preserve">: Face </w:t>
                  </w:r>
                  <w:proofErr w:type="spellStart"/>
                  <w:r w:rsidR="00301CAE">
                    <w:rPr>
                      <w:rFonts w:ascii="Times New Roman" w:hAnsi="Times New Roman"/>
                      <w:b/>
                      <w:bCs/>
                      <w:color w:val="000000"/>
                      <w:sz w:val="22"/>
                      <w:szCs w:val="22"/>
                    </w:rPr>
                    <w:t>toface</w:t>
                  </w:r>
                  <w:proofErr w:type="spellEnd"/>
                  <w:r w:rsidR="000518CF">
                    <w:rPr>
                      <w:rFonts w:ascii="Times New Roman" w:hAnsi="Times New Roman"/>
                      <w:b/>
                      <w:bCs/>
                      <w:color w:val="000000"/>
                      <w:sz w:val="22"/>
                      <w:szCs w:val="22"/>
                    </w:rPr>
                    <w:t>,</w:t>
                  </w:r>
                  <w:r w:rsidR="00301CAE">
                    <w:rPr>
                      <w:rFonts w:ascii="Times New Roman" w:hAnsi="Times New Roman"/>
                      <w:b/>
                      <w:bCs/>
                      <w:color w:val="000000"/>
                      <w:sz w:val="22"/>
                      <w:szCs w:val="22"/>
                    </w:rPr>
                    <w:t xml:space="preserve"> </w:t>
                  </w:r>
                  <w:r w:rsidR="000518CF">
                    <w:rPr>
                      <w:rFonts w:ascii="Times New Roman" w:hAnsi="Times New Roman"/>
                      <w:b/>
                      <w:bCs/>
                      <w:color w:val="000000"/>
                      <w:sz w:val="22"/>
                      <w:szCs w:val="22"/>
                    </w:rPr>
                    <w:t>blended,</w:t>
                  </w:r>
                  <w:r w:rsidR="00301CAE">
                    <w:rPr>
                      <w:rFonts w:ascii="Times New Roman" w:hAnsi="Times New Roman"/>
                      <w:b/>
                      <w:bCs/>
                      <w:color w:val="000000"/>
                      <w:sz w:val="22"/>
                      <w:szCs w:val="22"/>
                    </w:rPr>
                    <w:t xml:space="preserve"> </w:t>
                  </w:r>
                  <w:r w:rsidR="000518CF">
                    <w:rPr>
                      <w:rFonts w:ascii="Times New Roman" w:hAnsi="Times New Roman"/>
                      <w:b/>
                      <w:bCs/>
                      <w:color w:val="000000"/>
                      <w:sz w:val="22"/>
                      <w:szCs w:val="22"/>
                    </w:rPr>
                    <w:t>fully online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CE1048" w:rsidRPr="00472BA9" w:rsidTr="00CE1048">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DA8" w:rsidRPr="00472BA9" w:rsidRDefault="00AE5DA8" w:rsidP="00472BA9">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E5DA8" w:rsidRPr="00472BA9" w:rsidRDefault="00AE5DA8"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3402" w:type="dxa"/>
                  <w:gridSpan w:val="2"/>
                  <w:tcBorders>
                    <w:top w:val="nil"/>
                    <w:left w:val="nil"/>
                    <w:bottom w:val="single" w:sz="4" w:space="0" w:color="auto"/>
                    <w:right w:val="single" w:sz="4" w:space="0" w:color="auto"/>
                  </w:tcBorders>
                  <w:shd w:val="clear" w:color="auto" w:fill="auto"/>
                  <w:noWrap/>
                  <w:hideMark/>
                </w:tcPr>
                <w:p w:rsidR="00AE5DA8" w:rsidRPr="00194444" w:rsidRDefault="00AE5DA8" w:rsidP="00FD4997">
                  <w:pPr>
                    <w:jc w:val="lowKashida"/>
                    <w:rPr>
                      <w:sz w:val="22"/>
                      <w:szCs w:val="22"/>
                      <w:lang w:bidi="ar-JO"/>
                    </w:rPr>
                  </w:pPr>
                  <w:proofErr w:type="spellStart"/>
                  <w:r>
                    <w:t>Otologic</w:t>
                  </w:r>
                  <w:proofErr w:type="spellEnd"/>
                  <w:r>
                    <w:t xml:space="preserve">  evaluation</w:t>
                  </w:r>
                  <w:r>
                    <w:rPr>
                      <w:sz w:val="22"/>
                      <w:szCs w:val="22"/>
                      <w:lang w:bidi="ar-JO"/>
                    </w:rPr>
                    <w:t xml:space="preserve">               3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CE1048" w:rsidRPr="00472BA9" w:rsidTr="00CE1048">
              <w:trPr>
                <w:trHeight w:val="300"/>
              </w:trPr>
              <w:tc>
                <w:tcPr>
                  <w:tcW w:w="774" w:type="dxa"/>
                  <w:vMerge/>
                  <w:tcBorders>
                    <w:top w:val="nil"/>
                    <w:left w:val="single" w:sz="4" w:space="0" w:color="auto"/>
                    <w:bottom w:val="single" w:sz="4" w:space="0" w:color="auto"/>
                    <w:right w:val="single" w:sz="4" w:space="0" w:color="auto"/>
                  </w:tcBorders>
                  <w:vAlign w:val="center"/>
                  <w:hideMark/>
                </w:tcPr>
                <w:p w:rsidR="00AE5DA8" w:rsidRPr="00472BA9" w:rsidRDefault="00AE5DA8"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E5DA8" w:rsidRPr="00472BA9" w:rsidRDefault="00AE5DA8"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3402" w:type="dxa"/>
                  <w:gridSpan w:val="2"/>
                  <w:tcBorders>
                    <w:top w:val="nil"/>
                    <w:left w:val="nil"/>
                    <w:bottom w:val="single" w:sz="4" w:space="0" w:color="auto"/>
                    <w:right w:val="single" w:sz="4" w:space="0" w:color="auto"/>
                  </w:tcBorders>
                  <w:shd w:val="clear" w:color="auto" w:fill="auto"/>
                  <w:noWrap/>
                  <w:hideMark/>
                </w:tcPr>
                <w:p w:rsidR="00AE5DA8" w:rsidRDefault="00AE5DA8" w:rsidP="00FD4997">
                  <w:pPr>
                    <w:jc w:val="lowKashida"/>
                    <w:rPr>
                      <w:sz w:val="22"/>
                      <w:szCs w:val="22"/>
                      <w:lang w:bidi="ar-JO"/>
                    </w:rPr>
                  </w:pPr>
                  <w:r>
                    <w:t>Laboratory &amp; Diagnostic testing</w:t>
                  </w:r>
                  <w:r>
                    <w:rPr>
                      <w:sz w:val="22"/>
                      <w:szCs w:val="22"/>
                      <w:lang w:bidi="ar-JO"/>
                    </w:rPr>
                    <w:t xml:space="preserve">                                   </w:t>
                  </w:r>
                </w:p>
                <w:p w:rsidR="00AE5DA8" w:rsidRPr="00194444" w:rsidRDefault="00AE5DA8" w:rsidP="00FD4997">
                  <w:pPr>
                    <w:jc w:val="lowKashida"/>
                    <w:rPr>
                      <w:sz w:val="22"/>
                      <w:szCs w:val="22"/>
                      <w:lang w:bidi="ar-JO"/>
                    </w:rPr>
                  </w:pPr>
                  <w:r>
                    <w:rPr>
                      <w:sz w:val="22"/>
                      <w:szCs w:val="22"/>
                      <w:lang w:bidi="ar-JO"/>
                    </w:rPr>
                    <w:t xml:space="preserve">                                            7                       </w:t>
                  </w:r>
                  <w:r>
                    <w:t xml:space="preserve">  </w:t>
                  </w:r>
                  <w:r>
                    <w:rPr>
                      <w:sz w:val="22"/>
                      <w:szCs w:val="22"/>
                      <w:lang w:bidi="ar-JO"/>
                    </w:rPr>
                    <w:t xml:space="preserve">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E5DA8" w:rsidRPr="0037124C" w:rsidRDefault="00AE5DA8" w:rsidP="0037124C">
                  <w:pPr>
                    <w:rPr>
                      <w:rFonts w:ascii="Times New Roman" w:hAnsi="Times New Roman"/>
                      <w:b/>
                      <w:bCs/>
                      <w:color w:val="000000"/>
                      <w:sz w:val="22"/>
                      <w:szCs w:val="22"/>
                    </w:rPr>
                  </w:pPr>
                  <w:r w:rsidRPr="00472BA9">
                    <w:rPr>
                      <w:rFonts w:ascii="Times New Roman" w:hAnsi="Times New Roman"/>
                      <w:color w:val="000000"/>
                      <w:sz w:val="22"/>
                      <w:szCs w:val="22"/>
                    </w:rPr>
                    <w:t> </w:t>
                  </w:r>
                  <w:r w:rsidR="0037124C" w:rsidRPr="0037124C">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AE5DA8" w:rsidRPr="00472BA9" w:rsidRDefault="00CE1048" w:rsidP="00472BA9">
                  <w:pPr>
                    <w:rPr>
                      <w:rFonts w:ascii="Times New Roman" w:hAnsi="Times New Roman"/>
                      <w:color w:val="000000"/>
                      <w:sz w:val="22"/>
                      <w:szCs w:val="22"/>
                    </w:rPr>
                  </w:pP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r w:rsidR="00CE1048">
                    <w:rPr>
                      <w:rFonts w:ascii="Times New Roman" w:hAnsi="Times New Roman"/>
                      <w:color w:val="000000"/>
                      <w:sz w:val="22"/>
                      <w:szCs w:val="22"/>
                    </w:rPr>
                    <w:t>1</w:t>
                  </w:r>
                </w:p>
              </w:tc>
            </w:tr>
            <w:tr w:rsidR="00CE1048" w:rsidRPr="00472BA9" w:rsidTr="00CE1048">
              <w:trPr>
                <w:trHeight w:val="300"/>
              </w:trPr>
              <w:tc>
                <w:tcPr>
                  <w:tcW w:w="774" w:type="dxa"/>
                  <w:vMerge/>
                  <w:tcBorders>
                    <w:top w:val="nil"/>
                    <w:left w:val="single" w:sz="4" w:space="0" w:color="auto"/>
                    <w:bottom w:val="single" w:sz="4" w:space="0" w:color="auto"/>
                    <w:right w:val="single" w:sz="4" w:space="0" w:color="auto"/>
                  </w:tcBorders>
                  <w:vAlign w:val="center"/>
                  <w:hideMark/>
                </w:tcPr>
                <w:p w:rsidR="00AE5DA8" w:rsidRPr="00472BA9" w:rsidRDefault="00AE5DA8"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E5DA8" w:rsidRPr="00472BA9" w:rsidRDefault="00AE5DA8"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3402" w:type="dxa"/>
                  <w:gridSpan w:val="2"/>
                  <w:tcBorders>
                    <w:top w:val="nil"/>
                    <w:left w:val="nil"/>
                    <w:bottom w:val="single" w:sz="4" w:space="0" w:color="auto"/>
                    <w:right w:val="single" w:sz="4" w:space="0" w:color="auto"/>
                  </w:tcBorders>
                  <w:shd w:val="clear" w:color="auto" w:fill="auto"/>
                  <w:noWrap/>
                  <w:hideMark/>
                </w:tcPr>
                <w:p w:rsidR="00AE5DA8" w:rsidRDefault="00AE5DA8" w:rsidP="00FD4997">
                  <w:pPr>
                    <w:jc w:val="lowKashida"/>
                    <w:rPr>
                      <w:sz w:val="22"/>
                      <w:szCs w:val="22"/>
                      <w:lang w:bidi="ar-JO"/>
                    </w:rPr>
                  </w:pPr>
                  <w:r>
                    <w:t>Laboratory &amp; Diagnostic testing</w:t>
                  </w:r>
                  <w:r>
                    <w:rPr>
                      <w:sz w:val="22"/>
                      <w:szCs w:val="22"/>
                      <w:lang w:bidi="ar-JO"/>
                    </w:rPr>
                    <w:t xml:space="preserve">                                        </w:t>
                  </w:r>
                </w:p>
                <w:p w:rsidR="00AE5DA8" w:rsidRPr="00194444" w:rsidRDefault="00AE5DA8" w:rsidP="00FD4997">
                  <w:pPr>
                    <w:jc w:val="lowKashida"/>
                    <w:rPr>
                      <w:sz w:val="22"/>
                      <w:szCs w:val="22"/>
                      <w:lang w:bidi="ar-JO"/>
                    </w:rPr>
                  </w:pPr>
                  <w:r>
                    <w:rPr>
                      <w:sz w:val="22"/>
                      <w:szCs w:val="22"/>
                      <w:lang w:bidi="ar-JO"/>
                    </w:rPr>
                    <w:t xml:space="preserve">                                            7                       </w:t>
                  </w:r>
                  <w:r>
                    <w:t xml:space="preserve">  </w:t>
                  </w:r>
                  <w:r>
                    <w:rPr>
                      <w:sz w:val="22"/>
                      <w:szCs w:val="22"/>
                      <w:lang w:bidi="ar-JO"/>
                    </w:rPr>
                    <w:t xml:space="preserve">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CE1048" w:rsidRPr="00472BA9" w:rsidTr="00CE1048">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DA8" w:rsidRPr="00472BA9" w:rsidRDefault="00AE5DA8" w:rsidP="00472BA9">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E5DA8" w:rsidRPr="00472BA9" w:rsidRDefault="00AE5DA8" w:rsidP="00472BA9">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3402" w:type="dxa"/>
                  <w:gridSpan w:val="2"/>
                  <w:tcBorders>
                    <w:top w:val="nil"/>
                    <w:left w:val="nil"/>
                    <w:bottom w:val="single" w:sz="4" w:space="0" w:color="auto"/>
                    <w:right w:val="single" w:sz="4" w:space="0" w:color="auto"/>
                  </w:tcBorders>
                  <w:shd w:val="clear" w:color="auto" w:fill="auto"/>
                  <w:noWrap/>
                  <w:hideMark/>
                </w:tcPr>
                <w:p w:rsidR="00AE5DA8" w:rsidRPr="002B13BF" w:rsidRDefault="00AE5DA8" w:rsidP="00FD4997">
                  <w:pPr>
                    <w:jc w:val="lowKashida"/>
                    <w:rPr>
                      <w:lang w:bidi="ar-JO"/>
                    </w:rPr>
                  </w:pPr>
                  <w:r w:rsidRPr="002B13BF">
                    <w:t xml:space="preserve">Medical imaging Radiological)  </w:t>
                  </w:r>
                  <w:r w:rsidRPr="002B13BF">
                    <w:rPr>
                      <w:sz w:val="22"/>
                      <w:szCs w:val="22"/>
                      <w:lang w:bidi="ar-JO"/>
                    </w:rPr>
                    <w:t xml:space="preserve">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AE5DA8" w:rsidRPr="00472BA9" w:rsidRDefault="00AE5DA8"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2B13BF" w:rsidRDefault="0037124C" w:rsidP="00FD4997">
                  <w:pPr>
                    <w:jc w:val="lowKashida"/>
                  </w:pPr>
                  <w:r w:rsidRPr="002B13BF">
                    <w:rPr>
                      <w:sz w:val="22"/>
                      <w:szCs w:val="22"/>
                      <w:lang w:bidi="ar-JO"/>
                    </w:rPr>
                    <w:t xml:space="preserve">                                            8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2.3</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2B13BF" w:rsidRDefault="0037124C" w:rsidP="00FD4997">
                  <w:pPr>
                    <w:jc w:val="lowKashida"/>
                    <w:rPr>
                      <w:lang w:bidi="ar-JO"/>
                    </w:rPr>
                  </w:pPr>
                  <w:r w:rsidRPr="002B13BF">
                    <w:t xml:space="preserve">Medical imaging Radiological)  </w:t>
                  </w:r>
                  <w:r w:rsidRPr="002B13BF">
                    <w:rPr>
                      <w:sz w:val="22"/>
                      <w:szCs w:val="22"/>
                      <w:lang w:bidi="ar-JO"/>
                    </w:rPr>
                    <w:t xml:space="preserve">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43408">
                  <w:r>
                    <w:rPr>
                      <w:rFonts w:ascii="Times New Roman" w:hAnsi="Times New Roman"/>
                      <w:b/>
                      <w:bCs/>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2B13BF" w:rsidRDefault="0037124C" w:rsidP="00FD4997">
                  <w:pPr>
                    <w:jc w:val="lowKashida"/>
                  </w:pPr>
                  <w:r w:rsidRPr="002B13BF">
                    <w:rPr>
                      <w:sz w:val="22"/>
                      <w:szCs w:val="22"/>
                      <w:lang w:bidi="ar-JO"/>
                    </w:rPr>
                    <w:t xml:space="preserve">                                            8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43408">
                  <w:r>
                    <w:rPr>
                      <w:rFonts w:ascii="Times New Roman" w:hAnsi="Times New Roman"/>
                      <w:b/>
                      <w:bCs/>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2B13BF" w:rsidRDefault="0037124C" w:rsidP="00FD4997">
                  <w:pPr>
                    <w:jc w:val="lowKashida"/>
                    <w:rPr>
                      <w:lang w:bidi="ar-JO"/>
                    </w:rPr>
                  </w:pPr>
                  <w:r w:rsidRPr="002B13BF">
                    <w:t xml:space="preserve">Medical imaging Radiological)  </w:t>
                  </w:r>
                  <w:r w:rsidRPr="002B13BF">
                    <w:rPr>
                      <w:sz w:val="22"/>
                      <w:szCs w:val="22"/>
                      <w:lang w:bidi="ar-JO"/>
                    </w:rPr>
                    <w:t xml:space="preserve">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3.3</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2B13BF" w:rsidRDefault="0037124C" w:rsidP="00FD4997">
                  <w:pPr>
                    <w:jc w:val="lowKashida"/>
                  </w:pPr>
                  <w:r w:rsidRPr="002B13BF">
                    <w:rPr>
                      <w:sz w:val="22"/>
                      <w:szCs w:val="22"/>
                      <w:lang w:bidi="ar-JO"/>
                    </w:rPr>
                    <w:t xml:space="preserve">                                            8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 w:rsidRPr="001219B4">
                    <w:t>Otitis media</w:t>
                  </w:r>
                  <w:r w:rsidRPr="001219B4">
                    <w:rPr>
                      <w:sz w:val="22"/>
                      <w:szCs w:val="22"/>
                      <w:lang w:bidi="ar-JO"/>
                    </w:rPr>
                    <w:t xml:space="preserve">                          9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 w:rsidRPr="001219B4">
                    <w:t>Otitis media</w:t>
                  </w:r>
                  <w:r w:rsidRPr="001219B4">
                    <w:rPr>
                      <w:sz w:val="22"/>
                      <w:szCs w:val="22"/>
                      <w:lang w:bidi="ar-JO"/>
                    </w:rPr>
                    <w:t xml:space="preserve">                          9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 w:rsidRPr="001219B4">
                    <w:t>Otitis media</w:t>
                  </w:r>
                  <w:r w:rsidRPr="001219B4">
                    <w:rPr>
                      <w:sz w:val="22"/>
                      <w:szCs w:val="22"/>
                      <w:lang w:bidi="ar-JO"/>
                    </w:rPr>
                    <w:t xml:space="preserve">                          9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proofErr w:type="spellStart"/>
                  <w:r w:rsidRPr="001027D7">
                    <w:t>Otosclerosis</w:t>
                  </w:r>
                  <w:proofErr w:type="spellEnd"/>
                  <w:r w:rsidRPr="001027D7">
                    <w:rPr>
                      <w:sz w:val="22"/>
                      <w:szCs w:val="22"/>
                      <w:lang w:bidi="ar-JO"/>
                    </w:rPr>
                    <w:t xml:space="preserve">                        10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proofErr w:type="spellStart"/>
                  <w:r w:rsidRPr="001027D7">
                    <w:t>Otosclerosis</w:t>
                  </w:r>
                  <w:proofErr w:type="spellEnd"/>
                  <w:r w:rsidRPr="001027D7">
                    <w:rPr>
                      <w:sz w:val="22"/>
                      <w:szCs w:val="22"/>
                      <w:lang w:bidi="ar-JO"/>
                    </w:rPr>
                    <w:t xml:space="preserve">                        10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proofErr w:type="spellStart"/>
                  <w:r w:rsidRPr="001027D7">
                    <w:t>Otosclerosis</w:t>
                  </w:r>
                  <w:proofErr w:type="spellEnd"/>
                  <w:r w:rsidRPr="001027D7">
                    <w:rPr>
                      <w:sz w:val="22"/>
                      <w:szCs w:val="22"/>
                      <w:lang w:bidi="ar-JO"/>
                    </w:rPr>
                    <w:t xml:space="preserve">                        10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D05923" w:rsidRDefault="0037124C" w:rsidP="00FD4997">
                  <w:pPr>
                    <w:jc w:val="lowKashida"/>
                    <w:rPr>
                      <w:lang w:bidi="ar-JO"/>
                    </w:rPr>
                  </w:pPr>
                  <w:r w:rsidRPr="00D05923">
                    <w:t>Ototoxicity</w:t>
                  </w:r>
                  <w:r w:rsidRPr="00D05923">
                    <w:rPr>
                      <w:sz w:val="22"/>
                      <w:szCs w:val="22"/>
                      <w:lang w:bidi="ar-JO"/>
                    </w:rPr>
                    <w:t xml:space="preserve">                          11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r w:rsidRPr="00D05923">
                    <w:t>Ototoxicity</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D05923" w:rsidRDefault="0037124C" w:rsidP="00FD4997">
                  <w:pPr>
                    <w:jc w:val="lowKashida"/>
                    <w:rPr>
                      <w:lang w:bidi="ar-JO"/>
                    </w:rPr>
                  </w:pPr>
                  <w:r w:rsidRPr="00D05923">
                    <w:t>Ototoxicity</w:t>
                  </w:r>
                  <w:r w:rsidRPr="00D05923">
                    <w:rPr>
                      <w:sz w:val="22"/>
                      <w:szCs w:val="22"/>
                      <w:lang w:bidi="ar-JO"/>
                    </w:rPr>
                    <w:t xml:space="preserve">                          11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r w:rsidRPr="00D05923">
                    <w:rPr>
                      <w:sz w:val="22"/>
                      <w:szCs w:val="22"/>
                      <w:lang w:bidi="ar-JO"/>
                    </w:rPr>
                    <w:t xml:space="preserve">     </w:t>
                  </w:r>
                  <w:r w:rsidRPr="00D05923">
                    <w:rPr>
                      <w:b/>
                      <w:bCs/>
                      <w:sz w:val="22"/>
                      <w:szCs w:val="22"/>
                      <w:lang w:bidi="ar-JO"/>
                    </w:rPr>
                    <w:t>midterm exam</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D05923" w:rsidRDefault="0037124C" w:rsidP="00FD4997">
                  <w:pPr>
                    <w:jc w:val="lowKashida"/>
                    <w:rPr>
                      <w:lang w:bidi="ar-JO"/>
                    </w:rPr>
                  </w:pPr>
                  <w:r w:rsidRPr="00D05923">
                    <w:t>Ototoxicity</w:t>
                  </w:r>
                  <w:r w:rsidRPr="00D05923">
                    <w:rPr>
                      <w:sz w:val="22"/>
                      <w:szCs w:val="22"/>
                      <w:lang w:bidi="ar-JO"/>
                    </w:rPr>
                    <w:t xml:space="preserve">                          11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r w:rsidRPr="008D0491">
                    <w:t>Meniere’s  disease</w:t>
                  </w:r>
                  <w:r w:rsidRPr="008D0491">
                    <w:rPr>
                      <w:sz w:val="22"/>
                      <w:szCs w:val="22"/>
                      <w:lang w:bidi="ar-JO"/>
                    </w:rPr>
                    <w:t xml:space="preserve">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 w:rsidRPr="008D0491">
                    <w:t>Meniere’s  disease</w:t>
                  </w:r>
                  <w:r w:rsidRPr="008D0491">
                    <w:rPr>
                      <w:sz w:val="22"/>
                      <w:szCs w:val="22"/>
                      <w:lang w:bidi="ar-JO"/>
                    </w:rPr>
                    <w:t xml:space="preserve">              12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 w:rsidRPr="008D0491">
                    <w:t>Meniere’s  disease</w:t>
                  </w:r>
                  <w:r w:rsidRPr="008D0491">
                    <w:rPr>
                      <w:sz w:val="22"/>
                      <w:szCs w:val="22"/>
                      <w:lang w:bidi="ar-JO"/>
                    </w:rPr>
                    <w:t xml:space="preserve">              12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proofErr w:type="spellStart"/>
                  <w:r>
                    <w:rPr>
                      <w:rFonts w:ascii="Times New Roman" w:hAnsi="Times New Roman"/>
                      <w:color w:val="000000"/>
                      <w:sz w:val="22"/>
                      <w:szCs w:val="22"/>
                    </w:rPr>
                    <w:t>Quizzes,Exams</w:t>
                  </w:r>
                  <w:proofErr w:type="spellEnd"/>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 w:rsidRPr="008D0491">
                    <w:t>Meniere’s  disease</w:t>
                  </w:r>
                  <w:r w:rsidRPr="008D0491">
                    <w:rPr>
                      <w:sz w:val="22"/>
                      <w:szCs w:val="22"/>
                      <w:lang w:bidi="ar-JO"/>
                    </w:rPr>
                    <w:t xml:space="preserve">              12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rPr>
                      <w:sz w:val="22"/>
                      <w:szCs w:val="22"/>
                      <w:lang w:bidi="ar-JO"/>
                    </w:rPr>
                  </w:pPr>
                  <w:r>
                    <w:t xml:space="preserve">Noise-induced hearing loss  </w:t>
                  </w:r>
                  <w:r>
                    <w:rPr>
                      <w:sz w:val="22"/>
                      <w:szCs w:val="22"/>
                      <w:lang w:bidi="ar-JO"/>
                    </w:rPr>
                    <w:t xml:space="preserve">13               </w:t>
                  </w:r>
                </w:p>
                <w:p w:rsidR="0037124C" w:rsidRPr="00194444" w:rsidRDefault="0037124C" w:rsidP="00FD4997">
                  <w:pPr>
                    <w:jc w:val="lowKashida"/>
                    <w:rPr>
                      <w:sz w:val="22"/>
                      <w:szCs w:val="22"/>
                      <w:lang w:bidi="ar-JO"/>
                    </w:rPr>
                  </w:pP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9.2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rPr>
                      <w:sz w:val="22"/>
                      <w:szCs w:val="22"/>
                      <w:lang w:bidi="ar-JO"/>
                    </w:rPr>
                  </w:pPr>
                  <w:r>
                    <w:t xml:space="preserve">Noise-induced hearing loss  </w:t>
                  </w:r>
                  <w:r>
                    <w:rPr>
                      <w:sz w:val="22"/>
                      <w:szCs w:val="22"/>
                      <w:lang w:bidi="ar-JO"/>
                    </w:rPr>
                    <w:t xml:space="preserve">13               </w:t>
                  </w:r>
                </w:p>
                <w:p w:rsidR="0037124C" w:rsidRPr="00194444" w:rsidRDefault="0037124C" w:rsidP="00FD4997">
                  <w:pPr>
                    <w:jc w:val="lowKashida"/>
                    <w:rPr>
                      <w:sz w:val="22"/>
                      <w:szCs w:val="22"/>
                      <w:lang w:bidi="ar-JO"/>
                    </w:rPr>
                  </w:pP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9.3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rPr>
                      <w:sz w:val="22"/>
                      <w:szCs w:val="22"/>
                      <w:lang w:bidi="ar-JO"/>
                    </w:rPr>
                  </w:pPr>
                  <w:r>
                    <w:t xml:space="preserve">Noise-induced hearing loss  </w:t>
                  </w:r>
                  <w:r>
                    <w:rPr>
                      <w:sz w:val="22"/>
                      <w:szCs w:val="22"/>
                      <w:lang w:bidi="ar-JO"/>
                    </w:rPr>
                    <w:t xml:space="preserve">13               </w:t>
                  </w:r>
                </w:p>
                <w:p w:rsidR="0037124C" w:rsidRPr="00194444" w:rsidRDefault="0037124C" w:rsidP="00FD4997">
                  <w:pPr>
                    <w:jc w:val="lowKashida"/>
                    <w:rPr>
                      <w:sz w:val="22"/>
                      <w:szCs w:val="22"/>
                      <w:lang w:bidi="ar-JO"/>
                    </w:rPr>
                  </w:pP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rPr>
                      <w:sz w:val="22"/>
                      <w:szCs w:val="22"/>
                      <w:lang w:bidi="ar-JO"/>
                    </w:rPr>
                  </w:pPr>
                  <w:r>
                    <w:t>Congenital hearing loss</w:t>
                  </w:r>
                  <w:r>
                    <w:rPr>
                      <w:sz w:val="22"/>
                      <w:szCs w:val="22"/>
                      <w:lang w:bidi="ar-JO"/>
                    </w:rPr>
                    <w:t xml:space="preserve">       14            </w:t>
                  </w:r>
                </w:p>
                <w:p w:rsidR="0037124C" w:rsidRPr="00194444" w:rsidRDefault="0037124C" w:rsidP="00FD4997">
                  <w:pPr>
                    <w:jc w:val="lowKashida"/>
                    <w:rPr>
                      <w:sz w:val="22"/>
                      <w:szCs w:val="22"/>
                      <w:lang w:bidi="ar-JO"/>
                    </w:rPr>
                  </w:pP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rPr>
                      <w:sz w:val="22"/>
                      <w:szCs w:val="22"/>
                      <w:lang w:bidi="ar-JO"/>
                    </w:rPr>
                  </w:pPr>
                  <w:r>
                    <w:t>Congenital hearing loss</w:t>
                  </w:r>
                  <w:r>
                    <w:rPr>
                      <w:sz w:val="22"/>
                      <w:szCs w:val="22"/>
                      <w:lang w:bidi="ar-JO"/>
                    </w:rPr>
                    <w:t xml:space="preserve">       14            </w:t>
                  </w:r>
                </w:p>
                <w:p w:rsidR="0037124C" w:rsidRPr="00194444" w:rsidRDefault="0037124C" w:rsidP="00FD4997">
                  <w:pPr>
                    <w:jc w:val="lowKashida"/>
                    <w:rPr>
                      <w:sz w:val="22"/>
                      <w:szCs w:val="22"/>
                      <w:lang w:bidi="ar-JO"/>
                    </w:rPr>
                  </w:pP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10.3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rPr>
                      <w:sz w:val="22"/>
                      <w:szCs w:val="22"/>
                      <w:lang w:bidi="ar-JO"/>
                    </w:rPr>
                  </w:pPr>
                  <w:r>
                    <w:t>Congenital hearing loss</w:t>
                  </w:r>
                  <w:r>
                    <w:rPr>
                      <w:sz w:val="22"/>
                      <w:szCs w:val="22"/>
                      <w:lang w:bidi="ar-JO"/>
                    </w:rPr>
                    <w:t xml:space="preserve">       14            </w:t>
                  </w:r>
                </w:p>
                <w:p w:rsidR="0037124C" w:rsidRPr="00194444" w:rsidRDefault="0037124C" w:rsidP="00FD4997">
                  <w:pPr>
                    <w:jc w:val="lowKashida"/>
                    <w:rPr>
                      <w:sz w:val="22"/>
                      <w:szCs w:val="22"/>
                      <w:lang w:bidi="ar-JO"/>
                    </w:rPr>
                  </w:pP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proofErr w:type="spellStart"/>
                  <w:r w:rsidRPr="000066CF">
                    <w:t>Presbycusis</w:t>
                  </w:r>
                  <w:proofErr w:type="spellEnd"/>
                  <w:r w:rsidRPr="000066CF">
                    <w:rPr>
                      <w:sz w:val="22"/>
                      <w:szCs w:val="22"/>
                      <w:lang w:bidi="ar-JO"/>
                    </w:rPr>
                    <w:t xml:space="preserve">                        15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proofErr w:type="spellStart"/>
                  <w:r w:rsidRPr="000066CF">
                    <w:t>Presbycusis</w:t>
                  </w:r>
                  <w:proofErr w:type="spellEnd"/>
                  <w:r w:rsidRPr="000066CF">
                    <w:rPr>
                      <w:sz w:val="22"/>
                      <w:szCs w:val="22"/>
                      <w:lang w:bidi="ar-JO"/>
                    </w:rPr>
                    <w:t xml:space="preserve">                        15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proofErr w:type="spellStart"/>
                  <w:r>
                    <w:rPr>
                      <w:rFonts w:ascii="Times New Roman" w:hAnsi="Times New Roman"/>
                      <w:color w:val="000000"/>
                      <w:sz w:val="22"/>
                      <w:szCs w:val="22"/>
                    </w:rPr>
                    <w:t>Quizzes,Exams</w:t>
                  </w:r>
                  <w:proofErr w:type="spellEnd"/>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11.3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proofErr w:type="spellStart"/>
                  <w:r w:rsidRPr="000066CF">
                    <w:t>Presbycusis</w:t>
                  </w:r>
                  <w:proofErr w:type="spellEnd"/>
                  <w:r w:rsidRPr="000066CF">
                    <w:rPr>
                      <w:sz w:val="22"/>
                      <w:szCs w:val="22"/>
                      <w:lang w:bidi="ar-JO"/>
                    </w:rPr>
                    <w:t xml:space="preserve">                        15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12</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pPr>
                  <w:r>
                    <w:t xml:space="preserve">The  acoustic nerve tumor    16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pPr>
                  <w:r>
                    <w:t xml:space="preserve">The  acoustic nerve tumor    16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12.3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pPr>
                  <w:r>
                    <w:t xml:space="preserve">The  acoustic nerve tumor    16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pPr>
                  <w:r>
                    <w:t xml:space="preserve">Dizziness: diagnosis , medical treatment   </w:t>
                  </w:r>
                </w:p>
                <w:p w:rsidR="0037124C" w:rsidRPr="00194444" w:rsidRDefault="0037124C" w:rsidP="00FD4997">
                  <w:pPr>
                    <w:jc w:val="lowKashida"/>
                    <w:rPr>
                      <w:sz w:val="22"/>
                      <w:szCs w:val="22"/>
                      <w:lang w:bidi="ar-JO"/>
                    </w:rPr>
                  </w:pPr>
                  <w:r>
                    <w:t xml:space="preserve">                                           20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pPr>
                  <w:r>
                    <w:t xml:space="preserve">Dizziness: diagnosis , medical treatment   </w:t>
                  </w:r>
                </w:p>
                <w:p w:rsidR="0037124C" w:rsidRPr="00194444" w:rsidRDefault="0037124C" w:rsidP="00FD4997">
                  <w:pPr>
                    <w:jc w:val="lowKashida"/>
                    <w:rPr>
                      <w:sz w:val="22"/>
                      <w:szCs w:val="22"/>
                      <w:lang w:bidi="ar-JO"/>
                    </w:rPr>
                  </w:pPr>
                  <w:r>
                    <w:t xml:space="preserve">                                           20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13.3</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sidP="00FD4997">
                  <w:pPr>
                    <w:jc w:val="lowKashida"/>
                  </w:pPr>
                  <w:r>
                    <w:t xml:space="preserve">Dizziness: diagnosis , medical treatment   </w:t>
                  </w:r>
                </w:p>
                <w:p w:rsidR="0037124C" w:rsidRPr="00194444" w:rsidRDefault="0037124C" w:rsidP="00FD4997">
                  <w:pPr>
                    <w:jc w:val="lowKashida"/>
                    <w:rPr>
                      <w:sz w:val="22"/>
                      <w:szCs w:val="22"/>
                      <w:lang w:bidi="ar-JO"/>
                    </w:rPr>
                  </w:pPr>
                  <w:r>
                    <w:t xml:space="preserve">                                           20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14.1</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194444" w:rsidRDefault="0037124C" w:rsidP="00FD4997">
                  <w:pPr>
                    <w:jc w:val="lowKashida"/>
                    <w:rPr>
                      <w:sz w:val="22"/>
                      <w:szCs w:val="22"/>
                      <w:lang w:bidi="ar-JO"/>
                    </w:rPr>
                  </w:pPr>
                  <w:r>
                    <w:t xml:space="preserve">Surgical management of dizziness and hearing loss    </w:t>
                  </w:r>
                  <w:r>
                    <w:rPr>
                      <w:sz w:val="22"/>
                      <w:szCs w:val="22"/>
                      <w:lang w:bidi="ar-JO"/>
                    </w:rPr>
                    <w:t xml:space="preserve">21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14.2</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194444" w:rsidRDefault="0037124C" w:rsidP="00FD4997">
                  <w:pPr>
                    <w:jc w:val="lowKashida"/>
                    <w:rPr>
                      <w:sz w:val="22"/>
                      <w:szCs w:val="22"/>
                      <w:lang w:bidi="ar-JO"/>
                    </w:rPr>
                  </w:pPr>
                  <w:r>
                    <w:t xml:space="preserve">Surgical management of dizziness and hearing loss    </w:t>
                  </w:r>
                  <w:r>
                    <w:rPr>
                      <w:sz w:val="22"/>
                      <w:szCs w:val="22"/>
                      <w:lang w:bidi="ar-JO"/>
                    </w:rPr>
                    <w:t xml:space="preserve">21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proofErr w:type="spellStart"/>
                  <w:r>
                    <w:rPr>
                      <w:rFonts w:ascii="Times New Roman" w:hAnsi="Times New Roman"/>
                      <w:color w:val="000000"/>
                      <w:sz w:val="22"/>
                      <w:szCs w:val="22"/>
                    </w:rPr>
                    <w:t>Quizzes,Exams</w:t>
                  </w:r>
                  <w:proofErr w:type="spellEnd"/>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1</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14.3</w:t>
                  </w:r>
                </w:p>
              </w:tc>
              <w:tc>
                <w:tcPr>
                  <w:tcW w:w="3402" w:type="dxa"/>
                  <w:gridSpan w:val="2"/>
                  <w:tcBorders>
                    <w:top w:val="nil"/>
                    <w:left w:val="nil"/>
                    <w:bottom w:val="single" w:sz="4" w:space="0" w:color="auto"/>
                    <w:right w:val="single" w:sz="4" w:space="0" w:color="auto"/>
                  </w:tcBorders>
                  <w:shd w:val="clear" w:color="auto" w:fill="auto"/>
                  <w:noWrap/>
                  <w:hideMark/>
                </w:tcPr>
                <w:p w:rsidR="0037124C" w:rsidRPr="00194444" w:rsidRDefault="0037124C" w:rsidP="00FD4997">
                  <w:pPr>
                    <w:jc w:val="lowKashida"/>
                    <w:rPr>
                      <w:sz w:val="22"/>
                      <w:szCs w:val="22"/>
                      <w:lang w:bidi="ar-JO"/>
                    </w:rPr>
                  </w:pPr>
                  <w:r>
                    <w:t xml:space="preserve">Surgical management of dizziness and hearing loss    </w:t>
                  </w:r>
                  <w:r>
                    <w:rPr>
                      <w:sz w:val="22"/>
                      <w:szCs w:val="22"/>
                      <w:lang w:bidi="ar-JO"/>
                    </w:rPr>
                    <w:t xml:space="preserve">21                                    </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24C" w:rsidRDefault="0037124C" w:rsidP="00472BA9">
                  <w:pPr>
                    <w:jc w:val="center"/>
                    <w:rPr>
                      <w:rFonts w:ascii="Times New Roman" w:hAnsi="Times New Roman"/>
                      <w:color w:val="000000"/>
                      <w:sz w:val="22"/>
                      <w:szCs w:val="22"/>
                    </w:rPr>
                  </w:pPr>
                </w:p>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15.1</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 w:rsidRPr="00127822">
                    <w:t>Tinnitus</w:t>
                  </w:r>
                  <w:r w:rsidRPr="00127822">
                    <w:rPr>
                      <w:sz w:val="22"/>
                      <w:szCs w:val="22"/>
                      <w:lang w:bidi="ar-JO"/>
                    </w:rPr>
                    <w:t xml:space="preserve">                              23</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37124C" w:rsidRPr="00472BA9" w:rsidTr="000518CF">
              <w:trPr>
                <w:trHeight w:val="300"/>
              </w:trPr>
              <w:tc>
                <w:tcPr>
                  <w:tcW w:w="774" w:type="dxa"/>
                  <w:vMerge/>
                  <w:tcBorders>
                    <w:top w:val="nil"/>
                    <w:left w:val="single" w:sz="4" w:space="0" w:color="auto"/>
                    <w:bottom w:val="single" w:sz="4" w:space="0" w:color="auto"/>
                    <w:right w:val="single" w:sz="4" w:space="0" w:color="auto"/>
                  </w:tcBorders>
                  <w:vAlign w:val="center"/>
                  <w:hideMark/>
                </w:tcPr>
                <w:p w:rsidR="0037124C" w:rsidRPr="00472BA9" w:rsidRDefault="0037124C"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7124C" w:rsidRPr="00472BA9" w:rsidRDefault="0037124C" w:rsidP="00472BA9">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3402" w:type="dxa"/>
                  <w:gridSpan w:val="2"/>
                  <w:tcBorders>
                    <w:top w:val="nil"/>
                    <w:left w:val="nil"/>
                    <w:bottom w:val="single" w:sz="4" w:space="0" w:color="auto"/>
                    <w:right w:val="single" w:sz="4" w:space="0" w:color="auto"/>
                  </w:tcBorders>
                  <w:shd w:val="clear" w:color="auto" w:fill="auto"/>
                  <w:noWrap/>
                  <w:hideMark/>
                </w:tcPr>
                <w:p w:rsidR="0037124C" w:rsidRDefault="0037124C">
                  <w:r w:rsidRPr="00127822">
                    <w:t>Tinnitus</w:t>
                  </w:r>
                  <w:r w:rsidRPr="00127822">
                    <w:rPr>
                      <w:sz w:val="22"/>
                      <w:szCs w:val="22"/>
                      <w:lang w:bidi="ar-JO"/>
                    </w:rPr>
                    <w:t xml:space="preserve">                              23</w:t>
                  </w:r>
                </w:p>
              </w:tc>
              <w:tc>
                <w:tcPr>
                  <w:tcW w:w="2127" w:type="dxa"/>
                  <w:gridSpan w:val="2"/>
                  <w:tcBorders>
                    <w:top w:val="nil"/>
                    <w:left w:val="nil"/>
                    <w:bottom w:val="single" w:sz="4" w:space="0" w:color="auto"/>
                    <w:right w:val="single" w:sz="4" w:space="0" w:color="auto"/>
                  </w:tcBorders>
                  <w:shd w:val="clear" w:color="auto" w:fill="auto"/>
                  <w:noWrap/>
                  <w:hideMark/>
                </w:tcPr>
                <w:p w:rsidR="0037124C" w:rsidRDefault="0037124C">
                  <w:r w:rsidRPr="00907C8D">
                    <w:rPr>
                      <w:rFonts w:ascii="Times New Roman" w:hAnsi="Times New Roman"/>
                      <w:b/>
                      <w:bCs/>
                      <w:color w:val="000000"/>
                      <w:sz w:val="22"/>
                      <w:szCs w:val="22"/>
                    </w:rPr>
                    <w:t>Face to Face</w:t>
                  </w:r>
                </w:p>
              </w:tc>
              <w:tc>
                <w:tcPr>
                  <w:tcW w:w="170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Quizzes,Exams</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rsidR="0037124C" w:rsidRPr="00472BA9" w:rsidRDefault="0037124C" w:rsidP="00472BA9">
                  <w:pPr>
                    <w:rPr>
                      <w:rFonts w:ascii="Times New Roman" w:hAnsi="Times New Roman"/>
                      <w:color w:val="000000"/>
                      <w:sz w:val="22"/>
                      <w:szCs w:val="22"/>
                    </w:rPr>
                  </w:pPr>
                  <w:r>
                    <w:rPr>
                      <w:rFonts w:ascii="Times New Roman" w:hAnsi="Times New Roman"/>
                      <w:color w:val="000000"/>
                      <w:sz w:val="22"/>
                      <w:szCs w:val="22"/>
                    </w:rPr>
                    <w:t>1</w:t>
                  </w:r>
                  <w:r w:rsidRPr="00472BA9">
                    <w:rPr>
                      <w:rFonts w:ascii="Times New Roman" w:hAnsi="Times New Roman"/>
                      <w:color w:val="000000"/>
                      <w:sz w:val="22"/>
                      <w:szCs w:val="22"/>
                    </w:rPr>
                    <w:t> </w:t>
                  </w:r>
                </w:p>
              </w:tc>
            </w:tr>
            <w:tr w:rsidR="003A0C1E" w:rsidRPr="00472BA9" w:rsidTr="00CE1048">
              <w:trPr>
                <w:trHeight w:val="540"/>
              </w:trPr>
              <w:tc>
                <w:tcPr>
                  <w:tcW w:w="774" w:type="dxa"/>
                  <w:vMerge/>
                  <w:tcBorders>
                    <w:top w:val="nil"/>
                    <w:left w:val="single" w:sz="4" w:space="0" w:color="auto"/>
                    <w:bottom w:val="single" w:sz="4" w:space="0" w:color="auto"/>
                    <w:right w:val="single" w:sz="4" w:space="0" w:color="auto"/>
                  </w:tcBorders>
                  <w:vAlign w:val="center"/>
                  <w:hideMark/>
                </w:tcPr>
                <w:p w:rsidR="003A0C1E" w:rsidRPr="00472BA9" w:rsidRDefault="003A0C1E" w:rsidP="00472BA9">
                  <w:pPr>
                    <w:rPr>
                      <w:rFonts w:ascii="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3A0C1E" w:rsidRPr="00472BA9" w:rsidRDefault="003A0C1E" w:rsidP="00472BA9">
                  <w:pPr>
                    <w:jc w:val="center"/>
                    <w:rPr>
                      <w:rFonts w:ascii="Times New Roman" w:hAnsi="Times New Roman"/>
                      <w:color w:val="000000"/>
                      <w:sz w:val="22"/>
                      <w:szCs w:val="22"/>
                    </w:rPr>
                  </w:pPr>
                  <w:r w:rsidRPr="00472BA9">
                    <w:rPr>
                      <w:rFonts w:ascii="Times New Roman" w:hAnsi="Times New Roman"/>
                      <w:color w:val="000000"/>
                      <w:sz w:val="22"/>
                      <w:szCs w:val="22"/>
                    </w:rPr>
                    <w:t>15.3</w:t>
                  </w:r>
                </w:p>
              </w:tc>
              <w:tc>
                <w:tcPr>
                  <w:tcW w:w="3402" w:type="dxa"/>
                  <w:gridSpan w:val="2"/>
                  <w:tcBorders>
                    <w:top w:val="nil"/>
                    <w:left w:val="nil"/>
                    <w:bottom w:val="single" w:sz="4" w:space="0" w:color="auto"/>
                    <w:right w:val="single" w:sz="4" w:space="0" w:color="auto"/>
                  </w:tcBorders>
                  <w:shd w:val="clear" w:color="auto" w:fill="auto"/>
                  <w:noWrap/>
                  <w:hideMark/>
                </w:tcPr>
                <w:p w:rsidR="003A0C1E" w:rsidRDefault="003A0C1E">
                  <w:r w:rsidRPr="00127822">
                    <w:t>Tinnitus</w:t>
                  </w:r>
                  <w:r w:rsidRPr="00127822">
                    <w:rPr>
                      <w:sz w:val="22"/>
                      <w:szCs w:val="22"/>
                      <w:lang w:bidi="ar-JO"/>
                    </w:rPr>
                    <w:t xml:space="preserve">                              23</w:t>
                  </w:r>
                </w:p>
              </w:tc>
              <w:tc>
                <w:tcPr>
                  <w:tcW w:w="1205" w:type="dxa"/>
                  <w:tcBorders>
                    <w:top w:val="nil"/>
                    <w:left w:val="nil"/>
                    <w:bottom w:val="single" w:sz="4" w:space="0" w:color="auto"/>
                    <w:right w:val="single" w:sz="4" w:space="0" w:color="auto"/>
                  </w:tcBorders>
                  <w:shd w:val="clear" w:color="auto" w:fill="auto"/>
                  <w:noWrap/>
                  <w:vAlign w:val="bottom"/>
                  <w:hideMark/>
                </w:tcPr>
                <w:p w:rsidR="003A0C1E" w:rsidRPr="00472BA9" w:rsidRDefault="003A0C1E"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922" w:type="dxa"/>
                  <w:tcBorders>
                    <w:top w:val="nil"/>
                    <w:left w:val="nil"/>
                    <w:bottom w:val="single" w:sz="4" w:space="0" w:color="auto"/>
                    <w:right w:val="single" w:sz="4" w:space="0" w:color="auto"/>
                  </w:tcBorders>
                  <w:shd w:val="clear" w:color="auto" w:fill="auto"/>
                  <w:vAlign w:val="bottom"/>
                </w:tcPr>
                <w:p w:rsidR="003A0C1E" w:rsidRPr="00472BA9" w:rsidRDefault="003A0C1E" w:rsidP="00472BA9">
                  <w:pPr>
                    <w:rPr>
                      <w:rFonts w:ascii="Times New Roman" w:hAnsi="Times New Roman"/>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3A0C1E" w:rsidRPr="00472BA9" w:rsidRDefault="003A0C1E"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3A0C1E" w:rsidRPr="00472BA9" w:rsidRDefault="003A0C1E" w:rsidP="00472BA9">
                  <w:pPr>
                    <w:rPr>
                      <w:rFonts w:ascii="Times New Roman" w:hAnsi="Times New Roman"/>
                      <w:color w:val="000000"/>
                      <w:sz w:val="22"/>
                      <w:szCs w:val="22"/>
                    </w:rPr>
                  </w:pPr>
                  <w:r w:rsidRPr="00472BA9">
                    <w:rPr>
                      <w:rFonts w:ascii="Times New Roman" w:hAnsi="Times New Roman"/>
                      <w:color w:val="000000"/>
                      <w:sz w:val="22"/>
                      <w:szCs w:val="22"/>
                    </w:rPr>
                    <w:t> </w:t>
                  </w:r>
                </w:p>
              </w:tc>
            </w:tr>
          </w:tbl>
          <w:p w:rsidR="004D364A" w:rsidRPr="0003236B" w:rsidRDefault="004D364A" w:rsidP="00DE602A">
            <w:pPr>
              <w:rPr>
                <w:rFonts w:ascii="Times New Roman" w:hAnsi="Times New Roman"/>
                <w:sz w:val="24"/>
              </w:rPr>
            </w:pPr>
          </w:p>
        </w:tc>
      </w:tr>
    </w:tbl>
    <w:p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w:t>
      </w:r>
      <w:proofErr w:type="spellStart"/>
      <w:r>
        <w:rPr>
          <w:rFonts w:ascii="Times New Roman" w:hAnsi="Times New Roman"/>
          <w:sz w:val="24"/>
        </w:rPr>
        <w:t>etc</w:t>
      </w:r>
      <w:proofErr w:type="spellEnd"/>
    </w:p>
    <w:p w:rsidR="00DE602A" w:rsidRPr="0003236B" w:rsidRDefault="00DE602A" w:rsidP="00DE602A">
      <w:pPr>
        <w:rPr>
          <w:rFonts w:ascii="Times New Roman" w:hAnsi="Times New Roman"/>
          <w:sz w:val="24"/>
        </w:rPr>
      </w:pPr>
    </w:p>
    <w:p w:rsidR="004D364A" w:rsidRPr="0003236B" w:rsidRDefault="00B04D60" w:rsidP="00DE602A">
      <w:pPr>
        <w:rPr>
          <w:rFonts w:ascii="Times New Roman" w:hAnsi="Times New Roman"/>
          <w:b/>
          <w:bCs/>
          <w:sz w:val="24"/>
        </w:rPr>
      </w:pPr>
      <w:r>
        <w:rPr>
          <w:rFonts w:ascii="Times New Roman" w:hAnsi="Times New Roman"/>
          <w:b/>
          <w:bCs/>
          <w:sz w:val="24"/>
        </w:rPr>
        <w:t xml:space="preserve">22. </w:t>
      </w:r>
      <w:r w:rsidR="004D364A" w:rsidRPr="0003236B">
        <w:rPr>
          <w:rFonts w:ascii="Times New Roman" w:hAnsi="Times New Roman"/>
          <w:b/>
          <w:bCs/>
          <w:sz w:val="24"/>
        </w:rPr>
        <w:t xml:space="preserve">Evaluation Methods: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6"/>
            </w:tblGrid>
            <w:tr w:rsidR="00745D4E" w:rsidRPr="00D3717B" w:rsidTr="00FD4997">
              <w:trPr>
                <w:trHeight w:val="1161"/>
              </w:trPr>
              <w:tc>
                <w:tcPr>
                  <w:tcW w:w="10106" w:type="dxa"/>
                  <w:shd w:val="clear" w:color="auto" w:fill="auto"/>
                </w:tcPr>
                <w:p w:rsidR="00745D4E" w:rsidRPr="00D3717B" w:rsidRDefault="00745D4E" w:rsidP="006D6A4F">
                  <w:pPr>
                    <w:pStyle w:val="ps1Char"/>
                  </w:pPr>
                  <w:r w:rsidRPr="00D3717B">
                    <w:t>Opportunities to demonstrate achie</w:t>
                  </w:r>
                  <w:r w:rsidR="007E147F">
                    <w:t>vement of the S</w:t>
                  </w:r>
                  <w:r w:rsidRPr="00D3717B">
                    <w:t xml:space="preserve">LOs are provided through the following </w:t>
                  </w:r>
                  <w:r w:rsidRPr="00D3717B">
                    <w:rPr>
                      <w:u w:val="single"/>
                    </w:rPr>
                    <w:t>assessment methods and requirements</w:t>
                  </w:r>
                  <w:r w:rsidRPr="00D3717B">
                    <w:t>:</w:t>
                  </w:r>
                </w:p>
                <w:p w:rsidR="00745D4E" w:rsidRPr="00D3717B" w:rsidRDefault="00745D4E" w:rsidP="006D6A4F">
                  <w:pPr>
                    <w:pStyle w:val="ps1Ch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1"/>
                    <w:gridCol w:w="3292"/>
                    <w:gridCol w:w="3292"/>
                  </w:tblGrid>
                  <w:tr w:rsidR="00745D4E" w:rsidRPr="00D3717B" w:rsidTr="00FD4997">
                    <w:tc>
                      <w:tcPr>
                        <w:tcW w:w="9875" w:type="dxa"/>
                        <w:gridSpan w:val="3"/>
                        <w:shd w:val="clear" w:color="auto" w:fill="BFBFBF"/>
                      </w:tcPr>
                      <w:p w:rsidR="00745D4E" w:rsidRPr="00D3717B" w:rsidRDefault="004E4C71" w:rsidP="004E4C71">
                        <w:pPr>
                          <w:pStyle w:val="ps2"/>
                          <w:spacing w:before="120" w:after="12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745D4E" w:rsidRPr="00D3717B">
                          <w:rPr>
                            <w:rFonts w:ascii="Times New Roman" w:hAnsi="Times New Roman" w:cs="Times New Roman"/>
                            <w:sz w:val="22"/>
                            <w:szCs w:val="22"/>
                          </w:rPr>
                          <w:t>Exams</w:t>
                        </w:r>
                      </w:p>
                    </w:tc>
                  </w:tr>
                  <w:tr w:rsidR="00745D4E" w:rsidRPr="00D3717B" w:rsidTr="00FD4997">
                    <w:tc>
                      <w:tcPr>
                        <w:tcW w:w="3291" w:type="dxa"/>
                        <w:shd w:val="clear" w:color="auto" w:fill="auto"/>
                      </w:tcPr>
                      <w:p w:rsidR="00745D4E" w:rsidRPr="00D3717B" w:rsidRDefault="00745D4E" w:rsidP="00FD4997">
                        <w:pPr>
                          <w:pStyle w:val="Header"/>
                          <w:jc w:val="center"/>
                          <w:rPr>
                            <w:rFonts w:ascii="Times New Roman" w:hAnsi="Times New Roman"/>
                            <w:b/>
                            <w:bCs/>
                            <w:sz w:val="22"/>
                            <w:szCs w:val="22"/>
                          </w:rPr>
                        </w:pPr>
                        <w:r w:rsidRPr="00D3717B">
                          <w:rPr>
                            <w:rFonts w:ascii="Times New Roman" w:hAnsi="Times New Roman"/>
                            <w:b/>
                            <w:bCs/>
                            <w:sz w:val="22"/>
                            <w:szCs w:val="22"/>
                          </w:rPr>
                          <w:t>Exam</w:t>
                        </w:r>
                      </w:p>
                    </w:tc>
                    <w:tc>
                      <w:tcPr>
                        <w:tcW w:w="3292" w:type="dxa"/>
                        <w:shd w:val="clear" w:color="auto" w:fill="auto"/>
                      </w:tcPr>
                      <w:p w:rsidR="00745D4E" w:rsidRPr="00D3717B" w:rsidRDefault="0067381A" w:rsidP="00F378FB">
                        <w:pPr>
                          <w:pStyle w:val="Header"/>
                          <w:rPr>
                            <w:rFonts w:ascii="Times New Roman" w:hAnsi="Times New Roman"/>
                            <w:b/>
                            <w:bCs/>
                            <w:sz w:val="22"/>
                            <w:szCs w:val="22"/>
                          </w:rPr>
                        </w:pPr>
                        <w:r>
                          <w:rPr>
                            <w:rFonts w:ascii="Times New Roman" w:hAnsi="Times New Roman"/>
                            <w:b/>
                            <w:bCs/>
                            <w:sz w:val="22"/>
                            <w:szCs w:val="22"/>
                          </w:rPr>
                          <w:t>Period (week</w:t>
                        </w:r>
                        <w:r w:rsidR="00F378FB">
                          <w:rPr>
                            <w:rFonts w:ascii="Times New Roman" w:hAnsi="Times New Roman"/>
                            <w:b/>
                            <w:bCs/>
                            <w:sz w:val="22"/>
                            <w:szCs w:val="22"/>
                          </w:rPr>
                          <w:t>)</w:t>
                        </w:r>
                        <w:r w:rsidR="004E4C71">
                          <w:rPr>
                            <w:rFonts w:ascii="Times New Roman" w:hAnsi="Times New Roman"/>
                            <w:b/>
                            <w:bCs/>
                            <w:sz w:val="22"/>
                            <w:szCs w:val="22"/>
                          </w:rPr>
                          <w:t xml:space="preserve">                 SLOs</w:t>
                        </w:r>
                      </w:p>
                    </w:tc>
                    <w:tc>
                      <w:tcPr>
                        <w:tcW w:w="3292" w:type="dxa"/>
                        <w:shd w:val="clear" w:color="auto" w:fill="auto"/>
                      </w:tcPr>
                      <w:p w:rsidR="00745D4E" w:rsidRPr="00D3717B" w:rsidRDefault="0067381A" w:rsidP="00F378FB">
                        <w:pPr>
                          <w:pStyle w:val="Header"/>
                          <w:rPr>
                            <w:rFonts w:ascii="Times New Roman" w:hAnsi="Times New Roman"/>
                            <w:b/>
                            <w:bCs/>
                            <w:sz w:val="22"/>
                            <w:szCs w:val="22"/>
                          </w:rPr>
                        </w:pPr>
                        <w:r>
                          <w:rPr>
                            <w:rFonts w:ascii="Times New Roman" w:hAnsi="Times New Roman"/>
                            <w:b/>
                            <w:bCs/>
                            <w:sz w:val="22"/>
                            <w:szCs w:val="22"/>
                          </w:rPr>
                          <w:t>Mark</w:t>
                        </w:r>
                        <w:r w:rsidR="00F378FB">
                          <w:rPr>
                            <w:rFonts w:ascii="Times New Roman" w:hAnsi="Times New Roman"/>
                            <w:b/>
                            <w:bCs/>
                            <w:sz w:val="22"/>
                            <w:szCs w:val="22"/>
                          </w:rPr>
                          <w:t xml:space="preserve">                      Platforms</w:t>
                        </w:r>
                      </w:p>
                    </w:tc>
                  </w:tr>
                  <w:tr w:rsidR="00745D4E" w:rsidRPr="00D3717B" w:rsidTr="00FD4997">
                    <w:tc>
                      <w:tcPr>
                        <w:tcW w:w="3291" w:type="dxa"/>
                        <w:shd w:val="clear" w:color="auto" w:fill="auto"/>
                      </w:tcPr>
                      <w:p w:rsidR="00745D4E" w:rsidRPr="00D3717B" w:rsidRDefault="00745D4E" w:rsidP="006D6A4F">
                        <w:pPr>
                          <w:pStyle w:val="ps1Char"/>
                        </w:pPr>
                        <w:r w:rsidRPr="00D3717B">
                          <w:t>Midterm</w:t>
                        </w:r>
                      </w:p>
                    </w:tc>
                    <w:tc>
                      <w:tcPr>
                        <w:tcW w:w="3292" w:type="dxa"/>
                        <w:shd w:val="clear" w:color="auto" w:fill="auto"/>
                      </w:tcPr>
                      <w:p w:rsidR="00745D4E" w:rsidRPr="00D3717B" w:rsidRDefault="00745D4E" w:rsidP="00FD4997">
                        <w:pPr>
                          <w:pStyle w:val="Header"/>
                          <w:rPr>
                            <w:rFonts w:ascii="Times New Roman" w:hAnsi="Times New Roman"/>
                            <w:sz w:val="22"/>
                            <w:szCs w:val="22"/>
                          </w:rPr>
                        </w:pPr>
                        <w:r w:rsidRPr="00D3717B">
                          <w:rPr>
                            <w:rFonts w:ascii="Times New Roman" w:hAnsi="Times New Roman"/>
                            <w:sz w:val="22"/>
                            <w:szCs w:val="22"/>
                          </w:rPr>
                          <w:t>7</w:t>
                        </w:r>
                        <w:r w:rsidRPr="00D3717B">
                          <w:rPr>
                            <w:rFonts w:ascii="Times New Roman" w:hAnsi="Times New Roman"/>
                            <w:sz w:val="22"/>
                            <w:szCs w:val="22"/>
                            <w:vertAlign w:val="superscript"/>
                          </w:rPr>
                          <w:t>th</w:t>
                        </w:r>
                        <w:r w:rsidRPr="00D3717B">
                          <w:rPr>
                            <w:rFonts w:ascii="Times New Roman" w:hAnsi="Times New Roman"/>
                            <w:sz w:val="22"/>
                            <w:szCs w:val="22"/>
                          </w:rPr>
                          <w:t xml:space="preserve"> week</w:t>
                        </w:r>
                        <w:r w:rsidR="004E4C71">
                          <w:rPr>
                            <w:rFonts w:ascii="Times New Roman" w:hAnsi="Times New Roman"/>
                            <w:sz w:val="22"/>
                            <w:szCs w:val="22"/>
                          </w:rPr>
                          <w:t xml:space="preserve">                Mentioned early</w:t>
                        </w:r>
                      </w:p>
                    </w:tc>
                    <w:tc>
                      <w:tcPr>
                        <w:tcW w:w="3292" w:type="dxa"/>
                        <w:shd w:val="clear" w:color="auto" w:fill="auto"/>
                      </w:tcPr>
                      <w:p w:rsidR="00745D4E" w:rsidRPr="00D3717B" w:rsidRDefault="00745D4E" w:rsidP="00FD4997">
                        <w:pPr>
                          <w:pStyle w:val="Header"/>
                          <w:rPr>
                            <w:rFonts w:ascii="Times New Roman" w:hAnsi="Times New Roman"/>
                            <w:sz w:val="22"/>
                            <w:szCs w:val="22"/>
                          </w:rPr>
                        </w:pPr>
                        <w:r w:rsidRPr="00D3717B">
                          <w:rPr>
                            <w:rFonts w:ascii="Times New Roman" w:hAnsi="Times New Roman"/>
                            <w:sz w:val="22"/>
                            <w:szCs w:val="22"/>
                          </w:rPr>
                          <w:t>30</w:t>
                        </w:r>
                        <w:r w:rsidR="00F378FB">
                          <w:rPr>
                            <w:rFonts w:ascii="Times New Roman" w:hAnsi="Times New Roman"/>
                            <w:sz w:val="22"/>
                            <w:szCs w:val="22"/>
                          </w:rPr>
                          <w:t xml:space="preserve">                           Face to face</w:t>
                        </w:r>
                      </w:p>
                    </w:tc>
                  </w:tr>
                  <w:tr w:rsidR="00745D4E" w:rsidRPr="00D3717B" w:rsidTr="00FD4997">
                    <w:tc>
                      <w:tcPr>
                        <w:tcW w:w="3291" w:type="dxa"/>
                        <w:shd w:val="clear" w:color="auto" w:fill="auto"/>
                      </w:tcPr>
                      <w:p w:rsidR="00745D4E" w:rsidRPr="00D3717B" w:rsidRDefault="00745D4E" w:rsidP="006D6A4F">
                        <w:pPr>
                          <w:pStyle w:val="ps1Char"/>
                        </w:pPr>
                        <w:r w:rsidRPr="00D3717B">
                          <w:t>Quizzes</w:t>
                        </w:r>
                        <w:r w:rsidR="007E147F">
                          <w:t>, participation</w:t>
                        </w:r>
                      </w:p>
                    </w:tc>
                    <w:tc>
                      <w:tcPr>
                        <w:tcW w:w="3292" w:type="dxa"/>
                        <w:shd w:val="clear" w:color="auto" w:fill="auto"/>
                      </w:tcPr>
                      <w:p w:rsidR="00745D4E" w:rsidRPr="00D3717B" w:rsidRDefault="00745D4E" w:rsidP="00FD4997">
                        <w:pPr>
                          <w:pStyle w:val="Header"/>
                          <w:rPr>
                            <w:rFonts w:ascii="Times New Roman" w:hAnsi="Times New Roman"/>
                            <w:sz w:val="22"/>
                            <w:szCs w:val="22"/>
                          </w:rPr>
                        </w:pPr>
                        <w:r w:rsidRPr="00D3717B">
                          <w:rPr>
                            <w:rFonts w:ascii="Times New Roman" w:hAnsi="Times New Roman"/>
                            <w:sz w:val="22"/>
                            <w:szCs w:val="22"/>
                          </w:rPr>
                          <w:t>To be arranged</w:t>
                        </w:r>
                        <w:r w:rsidR="004E4C71">
                          <w:rPr>
                            <w:rFonts w:ascii="Times New Roman" w:hAnsi="Times New Roman"/>
                            <w:sz w:val="22"/>
                            <w:szCs w:val="22"/>
                          </w:rPr>
                          <w:t xml:space="preserve">                  Same</w:t>
                        </w:r>
                      </w:p>
                    </w:tc>
                    <w:tc>
                      <w:tcPr>
                        <w:tcW w:w="3292" w:type="dxa"/>
                        <w:shd w:val="clear" w:color="auto" w:fill="auto"/>
                      </w:tcPr>
                      <w:p w:rsidR="00F378FB" w:rsidRDefault="00745D4E" w:rsidP="00F378FB">
                        <w:pPr>
                          <w:pStyle w:val="Header"/>
                          <w:rPr>
                            <w:rFonts w:ascii="Times New Roman" w:hAnsi="Times New Roman"/>
                            <w:sz w:val="22"/>
                            <w:szCs w:val="22"/>
                          </w:rPr>
                        </w:pPr>
                        <w:r>
                          <w:rPr>
                            <w:rFonts w:ascii="Times New Roman" w:hAnsi="Times New Roman"/>
                            <w:sz w:val="22"/>
                            <w:szCs w:val="22"/>
                          </w:rPr>
                          <w:t>2</w:t>
                        </w:r>
                        <w:r w:rsidRPr="00D3717B">
                          <w:rPr>
                            <w:rFonts w:ascii="Times New Roman" w:hAnsi="Times New Roman"/>
                            <w:sz w:val="22"/>
                            <w:szCs w:val="22"/>
                          </w:rPr>
                          <w:t>0</w:t>
                        </w:r>
                        <w:r w:rsidR="00F378FB">
                          <w:rPr>
                            <w:rFonts w:ascii="Times New Roman" w:hAnsi="Times New Roman"/>
                            <w:sz w:val="22"/>
                            <w:szCs w:val="22"/>
                          </w:rPr>
                          <w:t xml:space="preserve">                         Course activities    </w:t>
                        </w:r>
                      </w:p>
                      <w:p w:rsidR="00745D4E" w:rsidRPr="00D3717B" w:rsidRDefault="00F378FB" w:rsidP="00F378FB">
                        <w:pPr>
                          <w:pStyle w:val="Header"/>
                          <w:rPr>
                            <w:rFonts w:ascii="Times New Roman" w:hAnsi="Times New Roman"/>
                            <w:sz w:val="22"/>
                            <w:szCs w:val="22"/>
                          </w:rPr>
                        </w:pPr>
                        <w:r>
                          <w:rPr>
                            <w:rFonts w:ascii="Times New Roman" w:hAnsi="Times New Roman"/>
                            <w:sz w:val="22"/>
                            <w:szCs w:val="22"/>
                          </w:rPr>
                          <w:t xml:space="preserve">                                  &amp;quizzes</w:t>
                        </w:r>
                      </w:p>
                    </w:tc>
                  </w:tr>
                  <w:tr w:rsidR="00745D4E" w:rsidRPr="00D3717B" w:rsidTr="00FD4997">
                    <w:tc>
                      <w:tcPr>
                        <w:tcW w:w="3291" w:type="dxa"/>
                        <w:shd w:val="clear" w:color="auto" w:fill="auto"/>
                      </w:tcPr>
                      <w:p w:rsidR="00745D4E" w:rsidRPr="00D3717B" w:rsidRDefault="00745D4E" w:rsidP="00FD4997">
                        <w:pPr>
                          <w:pStyle w:val="Header"/>
                          <w:rPr>
                            <w:rFonts w:ascii="Times New Roman" w:hAnsi="Times New Roman"/>
                            <w:b/>
                            <w:bCs/>
                            <w:sz w:val="22"/>
                            <w:szCs w:val="22"/>
                          </w:rPr>
                        </w:pPr>
                        <w:r w:rsidRPr="00D3717B">
                          <w:rPr>
                            <w:rFonts w:ascii="Times New Roman" w:hAnsi="Times New Roman"/>
                            <w:b/>
                            <w:bCs/>
                            <w:sz w:val="22"/>
                            <w:szCs w:val="22"/>
                          </w:rPr>
                          <w:t>Final</w:t>
                        </w:r>
                      </w:p>
                    </w:tc>
                    <w:tc>
                      <w:tcPr>
                        <w:tcW w:w="3292" w:type="dxa"/>
                        <w:shd w:val="clear" w:color="auto" w:fill="auto"/>
                      </w:tcPr>
                      <w:p w:rsidR="00745D4E" w:rsidRPr="00D3717B" w:rsidRDefault="00745D4E" w:rsidP="00FD4997">
                        <w:pPr>
                          <w:pStyle w:val="Header"/>
                          <w:rPr>
                            <w:rFonts w:ascii="Times New Roman" w:hAnsi="Times New Roman"/>
                            <w:sz w:val="22"/>
                            <w:szCs w:val="22"/>
                          </w:rPr>
                        </w:pPr>
                        <w:r w:rsidRPr="00D3717B">
                          <w:rPr>
                            <w:rFonts w:ascii="Times New Roman" w:hAnsi="Times New Roman"/>
                            <w:sz w:val="22"/>
                            <w:szCs w:val="22"/>
                          </w:rPr>
                          <w:t>16</w:t>
                        </w:r>
                        <w:r w:rsidRPr="00D3717B">
                          <w:rPr>
                            <w:rFonts w:ascii="Times New Roman" w:hAnsi="Times New Roman"/>
                            <w:sz w:val="22"/>
                            <w:szCs w:val="22"/>
                            <w:vertAlign w:val="superscript"/>
                          </w:rPr>
                          <w:t>th</w:t>
                        </w:r>
                        <w:r w:rsidRPr="00D3717B">
                          <w:rPr>
                            <w:rFonts w:ascii="Times New Roman" w:hAnsi="Times New Roman"/>
                            <w:sz w:val="22"/>
                            <w:szCs w:val="22"/>
                          </w:rPr>
                          <w:t xml:space="preserve"> week</w:t>
                        </w:r>
                        <w:r w:rsidR="004E4C71">
                          <w:rPr>
                            <w:rFonts w:ascii="Times New Roman" w:hAnsi="Times New Roman"/>
                            <w:sz w:val="22"/>
                            <w:szCs w:val="22"/>
                          </w:rPr>
                          <w:t xml:space="preserve">                           Same</w:t>
                        </w:r>
                      </w:p>
                    </w:tc>
                    <w:tc>
                      <w:tcPr>
                        <w:tcW w:w="3292" w:type="dxa"/>
                        <w:shd w:val="clear" w:color="auto" w:fill="auto"/>
                      </w:tcPr>
                      <w:p w:rsidR="00745D4E" w:rsidRPr="00D3717B" w:rsidRDefault="00745D4E" w:rsidP="00FD4997">
                        <w:pPr>
                          <w:pStyle w:val="Header"/>
                          <w:rPr>
                            <w:rFonts w:ascii="Times New Roman" w:hAnsi="Times New Roman"/>
                            <w:sz w:val="22"/>
                            <w:szCs w:val="22"/>
                          </w:rPr>
                        </w:pPr>
                        <w:r>
                          <w:rPr>
                            <w:rFonts w:ascii="Times New Roman" w:hAnsi="Times New Roman"/>
                            <w:sz w:val="22"/>
                            <w:szCs w:val="22"/>
                          </w:rPr>
                          <w:t>5</w:t>
                        </w:r>
                        <w:r w:rsidRPr="00D3717B">
                          <w:rPr>
                            <w:rFonts w:ascii="Times New Roman" w:hAnsi="Times New Roman"/>
                            <w:sz w:val="22"/>
                            <w:szCs w:val="22"/>
                          </w:rPr>
                          <w:t>0</w:t>
                        </w:r>
                        <w:r w:rsidR="00F378FB">
                          <w:rPr>
                            <w:rFonts w:ascii="Times New Roman" w:hAnsi="Times New Roman"/>
                            <w:sz w:val="22"/>
                            <w:szCs w:val="22"/>
                          </w:rPr>
                          <w:t xml:space="preserve">                           Face to face</w:t>
                        </w:r>
                      </w:p>
                    </w:tc>
                  </w:tr>
                </w:tbl>
                <w:p w:rsidR="00745D4E" w:rsidRPr="00D3717B" w:rsidRDefault="00745D4E" w:rsidP="00FD4997">
                  <w:pPr>
                    <w:pStyle w:val="ps2"/>
                    <w:spacing w:before="120" w:after="120" w:line="240" w:lineRule="auto"/>
                    <w:rPr>
                      <w:rFonts w:ascii="Times New Roman" w:hAnsi="Times New Roman" w:cs="Times New Roman"/>
                      <w:sz w:val="22"/>
                      <w:szCs w:val="22"/>
                    </w:rPr>
                  </w:pPr>
                </w:p>
                <w:p w:rsidR="00745D4E" w:rsidRPr="00D3717B" w:rsidRDefault="00745D4E" w:rsidP="00FD4997">
                  <w:pPr>
                    <w:pStyle w:val="ps2"/>
                    <w:spacing w:before="120" w:after="120" w:line="240" w:lineRule="auto"/>
                    <w:rPr>
                      <w:rFonts w:ascii="Times New Roman" w:hAnsi="Times New Roman" w:cs="Times New Roman"/>
                      <w:sz w:val="22"/>
                      <w:szCs w:val="22"/>
                    </w:rPr>
                  </w:pPr>
                </w:p>
              </w:tc>
            </w:tr>
          </w:tbl>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CE3E14" w:rsidRPr="0003236B" w:rsidRDefault="00B04D60" w:rsidP="00CE3E14">
      <w:pPr>
        <w:rPr>
          <w:rFonts w:ascii="Times New Roman" w:hAnsi="Times New Roman"/>
          <w:b/>
          <w:bCs/>
          <w:sz w:val="24"/>
        </w:rPr>
      </w:pPr>
      <w:r>
        <w:rPr>
          <w:rFonts w:ascii="Times New Roman" w:hAnsi="Times New Roman"/>
          <w:b/>
          <w:bCs/>
          <w:sz w:val="24"/>
        </w:rPr>
        <w:t xml:space="preserve">23. </w:t>
      </w:r>
      <w:r w:rsidR="00CE3E14" w:rsidRPr="0003236B">
        <w:rPr>
          <w:rFonts w:ascii="Times New Roman" w:hAnsi="Times New Roman"/>
          <w:b/>
          <w:bCs/>
          <w:sz w:val="24"/>
        </w:rPr>
        <w:t>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xml:space="preserve">: students should have a computer, internet connection, webcam, </w:t>
      </w:r>
      <w:proofErr w:type="gramStart"/>
      <w:r w:rsidR="00310FB2">
        <w:rPr>
          <w:rFonts w:ascii="Times New Roman" w:hAnsi="Times New Roman"/>
          <w:b/>
          <w:bCs/>
          <w:sz w:val="24"/>
        </w:rPr>
        <w:t>account</w:t>
      </w:r>
      <w:proofErr w:type="gramEnd"/>
      <w:r w:rsidR="00310FB2">
        <w:rPr>
          <w:rFonts w:ascii="Times New Roman" w:hAnsi="Times New Roman"/>
          <w:b/>
          <w:bCs/>
          <w:sz w:val="24"/>
        </w:rPr>
        <w:t xml:space="preserve"> on a specific software/platform…</w:t>
      </w:r>
      <w:proofErr w:type="spellStart"/>
      <w:r w:rsidR="00310FB2">
        <w:rPr>
          <w:rFonts w:ascii="Times New Roman" w:hAnsi="Times New Roman"/>
          <w:b/>
          <w:bCs/>
          <w:sz w:val="24"/>
        </w:rPr>
        <w:t>etc</w:t>
      </w:r>
      <w:proofErr w:type="spellEnd"/>
      <w:r w:rsidR="00310FB2">
        <w:rPr>
          <w:rFonts w:ascii="Times New Roman" w:hAnsi="Times New Roman"/>
          <w:b/>
          <w:bCs/>
          <w:sz w:val="24"/>
        </w:rPr>
        <w:t>)</w:t>
      </w:r>
      <w:r w:rsidR="00CE3E14" w:rsidRPr="0003236B">
        <w:rPr>
          <w:rFonts w:ascii="Times New Roman" w:hAnsi="Times New Roman"/>
          <w:b/>
          <w:bCs/>
          <w:sz w:val="24"/>
        </w:rPr>
        <w:t xml:space="preserve">: </w:t>
      </w:r>
    </w:p>
    <w:p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rsidTr="00FD4997">
        <w:trPr>
          <w:trHeight w:val="833"/>
        </w:trPr>
        <w:tc>
          <w:tcPr>
            <w:tcW w:w="10008" w:type="dxa"/>
            <w:tcBorders>
              <w:bottom w:val="single" w:sz="4" w:space="0" w:color="auto"/>
            </w:tcBorders>
          </w:tcPr>
          <w:p w:rsidR="00CE3E14" w:rsidRPr="0003236B" w:rsidRDefault="00CE3E14" w:rsidP="00FD4997">
            <w:pPr>
              <w:rPr>
                <w:rFonts w:ascii="Times New Roman" w:hAnsi="Times New Roman"/>
                <w:sz w:val="24"/>
              </w:rPr>
            </w:pPr>
          </w:p>
          <w:p w:rsidR="00CE3E14" w:rsidRPr="0003236B" w:rsidRDefault="00745D4E" w:rsidP="00FD4997">
            <w:pPr>
              <w:rPr>
                <w:rFonts w:ascii="Times New Roman" w:hAnsi="Times New Roman"/>
                <w:sz w:val="24"/>
              </w:rPr>
            </w:pPr>
            <w:r>
              <w:rPr>
                <w:rFonts w:ascii="Times New Roman" w:hAnsi="Times New Roman"/>
                <w:b/>
                <w:bCs/>
                <w:sz w:val="24"/>
              </w:rPr>
              <w:t>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w:t>
            </w:r>
          </w:p>
          <w:p w:rsidR="00CE3E14" w:rsidRPr="0003236B" w:rsidRDefault="00CE3E14" w:rsidP="00FD4997">
            <w:pPr>
              <w:rPr>
                <w:rFonts w:ascii="Times New Roman" w:hAnsi="Times New Roman"/>
                <w:sz w:val="24"/>
              </w:rPr>
            </w:pPr>
          </w:p>
          <w:p w:rsidR="00CE3E14" w:rsidRPr="0003236B" w:rsidRDefault="00CE3E14" w:rsidP="00FD4997">
            <w:pPr>
              <w:rPr>
                <w:rFonts w:ascii="Times New Roman" w:hAnsi="Times New Roman"/>
                <w:sz w:val="24"/>
              </w:rPr>
            </w:pPr>
          </w:p>
        </w:tc>
      </w:tr>
    </w:tbl>
    <w:p w:rsidR="00CE3E14" w:rsidRPr="0003236B" w:rsidRDefault="00CE3E14" w:rsidP="00CE3E14">
      <w:pPr>
        <w:rPr>
          <w:rFonts w:ascii="Times New Roman" w:hAnsi="Times New Roman"/>
          <w:sz w:val="24"/>
        </w:rPr>
      </w:pPr>
    </w:p>
    <w:p w:rsidR="00CE3E14" w:rsidRPr="0003236B" w:rsidRDefault="00CE3E14" w:rsidP="00DE602A">
      <w:pPr>
        <w:rPr>
          <w:rFonts w:ascii="Times New Roman" w:hAnsi="Times New Roman"/>
          <w:sz w:val="24"/>
        </w:rPr>
      </w:pPr>
    </w:p>
    <w:p w:rsidR="004D364A" w:rsidRPr="0003236B" w:rsidRDefault="00B04D60" w:rsidP="00DE602A">
      <w:pPr>
        <w:rPr>
          <w:rFonts w:ascii="Times New Roman" w:hAnsi="Times New Roman"/>
          <w:b/>
          <w:bCs/>
          <w:sz w:val="24"/>
        </w:rPr>
      </w:pPr>
      <w:r>
        <w:rPr>
          <w:rFonts w:ascii="Times New Roman" w:hAnsi="Times New Roman"/>
          <w:b/>
          <w:bCs/>
          <w:sz w:val="24"/>
        </w:rPr>
        <w:lastRenderedPageBreak/>
        <w:t xml:space="preserve">24. </w:t>
      </w:r>
      <w:r w:rsidR="004D364A" w:rsidRPr="0003236B">
        <w:rPr>
          <w:rFonts w:ascii="Times New Roman" w:hAnsi="Times New Roman"/>
          <w:b/>
          <w:bCs/>
          <w:sz w:val="24"/>
        </w:rPr>
        <w:t>Course Policies:</w:t>
      </w:r>
    </w:p>
    <w:p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rsidTr="00F93F1F">
        <w:tc>
          <w:tcPr>
            <w:tcW w:w="10008" w:type="dxa"/>
          </w:tcPr>
          <w:p w:rsidR="00745D4E" w:rsidRPr="00D3717B" w:rsidRDefault="00745D4E" w:rsidP="00745D4E">
            <w:pPr>
              <w:spacing w:before="80"/>
              <w:rPr>
                <w:rFonts w:ascii="Times New Roman" w:hAnsi="Times New Roman"/>
                <w:b/>
                <w:sz w:val="22"/>
                <w:szCs w:val="22"/>
              </w:rPr>
            </w:pPr>
            <w:r w:rsidRPr="00D3717B">
              <w:rPr>
                <w:rFonts w:ascii="Times New Roman" w:hAnsi="Times New Roman"/>
                <w:b/>
                <w:sz w:val="22"/>
                <w:szCs w:val="22"/>
              </w:rPr>
              <w:t>A- Attendance policies:</w:t>
            </w:r>
          </w:p>
          <w:p w:rsidR="00745D4E" w:rsidRPr="00D3717B" w:rsidRDefault="00745D4E" w:rsidP="00745D4E">
            <w:pPr>
              <w:numPr>
                <w:ilvl w:val="0"/>
                <w:numId w:val="7"/>
              </w:numPr>
              <w:spacing w:before="80"/>
              <w:rPr>
                <w:rFonts w:ascii="Times New Roman" w:hAnsi="Times New Roman"/>
                <w:bCs/>
                <w:sz w:val="22"/>
                <w:szCs w:val="22"/>
              </w:rPr>
            </w:pPr>
            <w:r w:rsidRPr="00D3717B">
              <w:rPr>
                <w:rFonts w:ascii="Times New Roman" w:hAnsi="Times New Roman"/>
                <w:sz w:val="22"/>
                <w:szCs w:val="22"/>
              </w:rPr>
              <w:t>Attendance will be taken periodically throughout the semester.</w:t>
            </w:r>
          </w:p>
          <w:p w:rsidR="00745D4E" w:rsidRPr="00D3717B" w:rsidRDefault="00745D4E" w:rsidP="00745D4E">
            <w:pPr>
              <w:numPr>
                <w:ilvl w:val="0"/>
                <w:numId w:val="7"/>
              </w:numPr>
              <w:spacing w:before="80"/>
              <w:rPr>
                <w:rFonts w:ascii="Times New Roman" w:hAnsi="Times New Roman"/>
                <w:bCs/>
                <w:sz w:val="22"/>
                <w:szCs w:val="22"/>
              </w:rPr>
            </w:pPr>
            <w:r w:rsidRPr="00D3717B">
              <w:rPr>
                <w:rFonts w:ascii="Times New Roman" w:hAnsi="Times New Roman"/>
                <w:sz w:val="22"/>
                <w:szCs w:val="22"/>
              </w:rPr>
              <w:t>Students are expected to attend and actively participate in all classes.</w:t>
            </w:r>
          </w:p>
          <w:p w:rsidR="00745D4E" w:rsidRPr="00D3717B" w:rsidRDefault="00745D4E" w:rsidP="00745D4E">
            <w:pPr>
              <w:numPr>
                <w:ilvl w:val="0"/>
                <w:numId w:val="7"/>
              </w:numPr>
              <w:spacing w:before="80"/>
              <w:rPr>
                <w:rFonts w:ascii="Times New Roman" w:hAnsi="Times New Roman"/>
                <w:bCs/>
                <w:sz w:val="22"/>
                <w:szCs w:val="22"/>
              </w:rPr>
            </w:pPr>
            <w:r w:rsidRPr="00D3717B">
              <w:rPr>
                <w:rFonts w:ascii="Times New Roman" w:hAnsi="Times New Roman"/>
                <w:sz w:val="22"/>
                <w:szCs w:val="22"/>
              </w:rPr>
              <w:t xml:space="preserve">Students are expected to be on time. </w:t>
            </w:r>
          </w:p>
          <w:p w:rsidR="00745D4E" w:rsidRPr="00D3717B" w:rsidRDefault="00745D4E" w:rsidP="00745D4E">
            <w:pPr>
              <w:numPr>
                <w:ilvl w:val="0"/>
                <w:numId w:val="7"/>
              </w:numPr>
              <w:spacing w:before="80"/>
              <w:rPr>
                <w:rFonts w:ascii="Times New Roman" w:hAnsi="Times New Roman"/>
                <w:bCs/>
                <w:sz w:val="22"/>
                <w:szCs w:val="22"/>
              </w:rPr>
            </w:pPr>
            <w:r w:rsidRPr="00D3717B">
              <w:rPr>
                <w:rFonts w:ascii="Times New Roman" w:hAnsi="Times New Roman"/>
                <w:sz w:val="22"/>
                <w:szCs w:val="22"/>
              </w:rPr>
              <w:t>When the student is unable to attend class, it is a courtesy to notify the instructor in advance using either e-mail or phone.</w:t>
            </w:r>
          </w:p>
          <w:p w:rsidR="00745D4E" w:rsidRPr="00D3717B" w:rsidRDefault="00745D4E" w:rsidP="00745D4E">
            <w:pPr>
              <w:numPr>
                <w:ilvl w:val="0"/>
                <w:numId w:val="7"/>
              </w:numPr>
              <w:spacing w:before="80"/>
              <w:rPr>
                <w:rFonts w:ascii="Times New Roman" w:hAnsi="Times New Roman"/>
                <w:bCs/>
                <w:sz w:val="22"/>
                <w:szCs w:val="22"/>
              </w:rPr>
            </w:pPr>
            <w:r w:rsidRPr="00D3717B">
              <w:rPr>
                <w:rFonts w:ascii="Times New Roman" w:hAnsi="Times New Roman"/>
                <w:sz w:val="22"/>
                <w:szCs w:val="22"/>
              </w:rPr>
              <w:t>Repeated tardiness or leaving early will not be accepted.</w:t>
            </w:r>
          </w:p>
          <w:p w:rsidR="00745D4E" w:rsidRPr="00D3717B" w:rsidRDefault="00745D4E" w:rsidP="00745D4E">
            <w:pPr>
              <w:numPr>
                <w:ilvl w:val="0"/>
                <w:numId w:val="7"/>
              </w:numPr>
              <w:spacing w:before="80"/>
              <w:rPr>
                <w:rFonts w:ascii="Times New Roman" w:hAnsi="Times New Roman"/>
                <w:bCs/>
                <w:sz w:val="22"/>
                <w:szCs w:val="22"/>
              </w:rPr>
            </w:pPr>
            <w:r w:rsidRPr="00D3717B">
              <w:rPr>
                <w:rFonts w:ascii="Times New Roman" w:hAnsi="Times New Roman"/>
                <w:sz w:val="22"/>
                <w:szCs w:val="22"/>
              </w:rPr>
              <w:t xml:space="preserve">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w:t>
            </w:r>
            <w:proofErr w:type="gramStart"/>
            <w:r w:rsidRPr="00D3717B">
              <w:rPr>
                <w:rFonts w:ascii="Times New Roman" w:hAnsi="Times New Roman"/>
                <w:sz w:val="22"/>
                <w:szCs w:val="22"/>
              </w:rPr>
              <w:t>class(</w:t>
            </w:r>
            <w:proofErr w:type="spellStart"/>
            <w:proofErr w:type="gramEnd"/>
            <w:r w:rsidRPr="00D3717B">
              <w:rPr>
                <w:rFonts w:ascii="Times New Roman" w:hAnsi="Times New Roman"/>
                <w:sz w:val="22"/>
                <w:szCs w:val="22"/>
              </w:rPr>
              <w:t>es</w:t>
            </w:r>
            <w:proofErr w:type="spellEnd"/>
            <w:r w:rsidRPr="00D3717B">
              <w:rPr>
                <w:rFonts w:ascii="Times New Roman" w:hAnsi="Times New Roman"/>
                <w:sz w:val="22"/>
                <w:szCs w:val="22"/>
              </w:rPr>
              <w:t>).</w:t>
            </w:r>
          </w:p>
          <w:p w:rsidR="00745D4E" w:rsidRPr="00D3717B" w:rsidRDefault="00745D4E" w:rsidP="00745D4E">
            <w:pPr>
              <w:numPr>
                <w:ilvl w:val="0"/>
                <w:numId w:val="7"/>
              </w:numPr>
              <w:rPr>
                <w:rFonts w:ascii="Times New Roman" w:hAnsi="Times New Roman"/>
                <w:bCs/>
                <w:sz w:val="22"/>
                <w:szCs w:val="22"/>
              </w:rPr>
            </w:pPr>
            <w:r w:rsidRPr="00D3717B">
              <w:rPr>
                <w:rFonts w:ascii="Times New Roman" w:hAnsi="Times New Roman"/>
                <w:bCs/>
                <w:sz w:val="22"/>
                <w:szCs w:val="22"/>
              </w:rPr>
              <w:t xml:space="preserve">An absence of more than 15% of all the number of classes, which is </w:t>
            </w:r>
            <w:r w:rsidRPr="00516BC9">
              <w:rPr>
                <w:rFonts w:ascii="Times New Roman" w:hAnsi="Times New Roman"/>
                <w:bCs/>
                <w:sz w:val="22"/>
                <w:szCs w:val="22"/>
              </w:rPr>
              <w:t>equivalent of (7) classes, requires</w:t>
            </w:r>
            <w:r w:rsidRPr="00D3717B">
              <w:rPr>
                <w:rFonts w:ascii="Times New Roman" w:hAnsi="Times New Roman"/>
                <w:bCs/>
                <w:sz w:val="22"/>
                <w:szCs w:val="22"/>
              </w:rPr>
              <w:t xml:space="preserve"> that the student provides an official excuse to the instructor and the dean.</w:t>
            </w:r>
          </w:p>
          <w:p w:rsidR="00745D4E" w:rsidRPr="00D3717B" w:rsidRDefault="00745D4E" w:rsidP="00745D4E">
            <w:pPr>
              <w:numPr>
                <w:ilvl w:val="0"/>
                <w:numId w:val="7"/>
              </w:numPr>
              <w:rPr>
                <w:rFonts w:ascii="Times New Roman" w:hAnsi="Times New Roman"/>
                <w:bCs/>
                <w:sz w:val="22"/>
                <w:szCs w:val="22"/>
              </w:rPr>
            </w:pPr>
            <w:r w:rsidRPr="00D3717B">
              <w:rPr>
                <w:rFonts w:ascii="Times New Roman" w:hAnsi="Times New Roman"/>
                <w:bCs/>
                <w:sz w:val="22"/>
                <w:szCs w:val="22"/>
              </w:rPr>
              <w:t xml:space="preserve">If the excuse was accepted the student is required to withdraw from the module. </w:t>
            </w:r>
          </w:p>
          <w:p w:rsidR="00745D4E" w:rsidRPr="00D3717B" w:rsidRDefault="00745D4E" w:rsidP="00745D4E">
            <w:pPr>
              <w:numPr>
                <w:ilvl w:val="0"/>
                <w:numId w:val="7"/>
              </w:numPr>
              <w:rPr>
                <w:rFonts w:ascii="Times New Roman" w:hAnsi="Times New Roman"/>
                <w:bCs/>
                <w:sz w:val="22"/>
                <w:szCs w:val="22"/>
              </w:rPr>
            </w:pPr>
            <w:r w:rsidRPr="00D3717B">
              <w:rPr>
                <w:rFonts w:ascii="Times New Roman" w:hAnsi="Times New Roman"/>
                <w:bCs/>
                <w:sz w:val="22"/>
                <w:szCs w:val="22"/>
              </w:rPr>
              <w:t>If the excuse was rejected the student will fail, the module and mark of zero will be assigned as suggested by the laws and regulations of the University of Jordan. Please refer to pages 133, 134 of the student handbook.</w:t>
            </w:r>
          </w:p>
          <w:p w:rsidR="00745D4E" w:rsidRPr="00D3717B" w:rsidRDefault="00745D4E" w:rsidP="00745D4E">
            <w:pPr>
              <w:ind w:left="720"/>
              <w:rPr>
                <w:rFonts w:ascii="Times New Roman" w:hAnsi="Times New Roman"/>
                <w:bCs/>
                <w:sz w:val="22"/>
                <w:szCs w:val="22"/>
              </w:rPr>
            </w:pPr>
          </w:p>
          <w:p w:rsidR="00745D4E" w:rsidRPr="00D3717B" w:rsidRDefault="00745D4E" w:rsidP="00745D4E">
            <w:pPr>
              <w:spacing w:before="80" w:after="120"/>
              <w:rPr>
                <w:rStyle w:val="hps"/>
                <w:rFonts w:ascii="Times New Roman" w:hAnsi="Times New Roman"/>
                <w:b/>
                <w:sz w:val="22"/>
                <w:szCs w:val="22"/>
              </w:rPr>
            </w:pPr>
            <w:r w:rsidRPr="00D3717B">
              <w:rPr>
                <w:rFonts w:ascii="Times New Roman" w:hAnsi="Times New Roman"/>
                <w:b/>
                <w:sz w:val="22"/>
                <w:szCs w:val="22"/>
              </w:rPr>
              <w:t xml:space="preserve">B- </w:t>
            </w:r>
            <w:r w:rsidRPr="00D3717B">
              <w:rPr>
                <w:rStyle w:val="hps"/>
                <w:rFonts w:ascii="Times New Roman" w:hAnsi="Times New Roman"/>
                <w:b/>
                <w:sz w:val="22"/>
                <w:szCs w:val="22"/>
              </w:rPr>
              <w:t>Absences from</w:t>
            </w:r>
            <w:r w:rsidRPr="00D3717B">
              <w:rPr>
                <w:rFonts w:ascii="Times New Roman" w:hAnsi="Times New Roman"/>
                <w:b/>
                <w:sz w:val="22"/>
                <w:szCs w:val="22"/>
              </w:rPr>
              <w:t xml:space="preserve"> </w:t>
            </w:r>
            <w:r w:rsidRPr="00D3717B">
              <w:rPr>
                <w:rStyle w:val="hps"/>
                <w:rFonts w:ascii="Times New Roman" w:hAnsi="Times New Roman"/>
                <w:b/>
                <w:sz w:val="22"/>
                <w:szCs w:val="22"/>
              </w:rPr>
              <w:t>exams and</w:t>
            </w:r>
            <w:r w:rsidRPr="00D3717B">
              <w:rPr>
                <w:rFonts w:ascii="Times New Roman" w:hAnsi="Times New Roman"/>
                <w:b/>
                <w:sz w:val="22"/>
                <w:szCs w:val="22"/>
              </w:rPr>
              <w:t xml:space="preserve"> </w:t>
            </w:r>
            <w:r w:rsidRPr="00D3717B">
              <w:rPr>
                <w:rStyle w:val="hps"/>
                <w:rFonts w:ascii="Times New Roman" w:hAnsi="Times New Roman"/>
                <w:b/>
                <w:sz w:val="22"/>
                <w:szCs w:val="22"/>
              </w:rPr>
              <w:t>handing</w:t>
            </w:r>
            <w:r w:rsidRPr="00D3717B">
              <w:rPr>
                <w:rFonts w:ascii="Times New Roman" w:hAnsi="Times New Roman"/>
                <w:b/>
                <w:sz w:val="22"/>
                <w:szCs w:val="22"/>
              </w:rPr>
              <w:t xml:space="preserve"> </w:t>
            </w:r>
            <w:r w:rsidRPr="00D3717B">
              <w:rPr>
                <w:rStyle w:val="hps"/>
                <w:rFonts w:ascii="Times New Roman" w:hAnsi="Times New Roman"/>
                <w:b/>
                <w:sz w:val="22"/>
                <w:szCs w:val="22"/>
              </w:rPr>
              <w:t>in</w:t>
            </w:r>
            <w:r w:rsidRPr="00D3717B">
              <w:rPr>
                <w:rFonts w:ascii="Times New Roman" w:hAnsi="Times New Roman"/>
                <w:b/>
                <w:sz w:val="22"/>
                <w:szCs w:val="22"/>
              </w:rPr>
              <w:t xml:space="preserve"> </w:t>
            </w:r>
            <w:r w:rsidRPr="00D3717B">
              <w:rPr>
                <w:rStyle w:val="hps"/>
                <w:rFonts w:ascii="Times New Roman" w:hAnsi="Times New Roman"/>
                <w:b/>
                <w:sz w:val="22"/>
                <w:szCs w:val="22"/>
              </w:rPr>
              <w:t>assignments</w:t>
            </w:r>
            <w:r w:rsidRPr="00D3717B">
              <w:rPr>
                <w:rFonts w:ascii="Times New Roman" w:hAnsi="Times New Roman"/>
                <w:b/>
                <w:sz w:val="22"/>
                <w:szCs w:val="22"/>
              </w:rPr>
              <w:t xml:space="preserve"> </w:t>
            </w:r>
            <w:r w:rsidRPr="00D3717B">
              <w:rPr>
                <w:rStyle w:val="hps"/>
                <w:rFonts w:ascii="Times New Roman" w:hAnsi="Times New Roman"/>
                <w:b/>
                <w:sz w:val="22"/>
                <w:szCs w:val="22"/>
              </w:rPr>
              <w:t>on time:</w:t>
            </w:r>
          </w:p>
          <w:p w:rsidR="00745D4E" w:rsidRPr="00D3717B" w:rsidRDefault="00745D4E" w:rsidP="00745D4E">
            <w:pPr>
              <w:numPr>
                <w:ilvl w:val="0"/>
                <w:numId w:val="8"/>
              </w:numPr>
              <w:spacing w:before="80" w:after="120"/>
              <w:rPr>
                <w:rStyle w:val="hps"/>
                <w:rFonts w:ascii="Times New Roman" w:hAnsi="Times New Roman"/>
                <w:bCs/>
                <w:sz w:val="22"/>
                <w:szCs w:val="22"/>
              </w:rPr>
            </w:pPr>
            <w:r w:rsidRPr="00D3717B">
              <w:rPr>
                <w:rStyle w:val="hps"/>
                <w:rFonts w:ascii="Times New Roman" w:hAnsi="Times New Roman"/>
                <w:bCs/>
                <w:sz w:val="22"/>
                <w:szCs w:val="22"/>
              </w:rPr>
              <w:t>The instructor will not do any make-up exams.</w:t>
            </w:r>
          </w:p>
          <w:p w:rsidR="00745D4E" w:rsidRPr="00D3717B" w:rsidRDefault="00745D4E" w:rsidP="00745D4E">
            <w:pPr>
              <w:numPr>
                <w:ilvl w:val="0"/>
                <w:numId w:val="8"/>
              </w:numPr>
              <w:spacing w:before="80" w:after="120"/>
              <w:rPr>
                <w:rStyle w:val="hps"/>
                <w:rFonts w:ascii="Times New Roman" w:hAnsi="Times New Roman"/>
                <w:bCs/>
                <w:sz w:val="22"/>
                <w:szCs w:val="22"/>
              </w:rPr>
            </w:pPr>
            <w:r w:rsidRPr="00D3717B">
              <w:rPr>
                <w:rStyle w:val="hps"/>
                <w:rFonts w:ascii="Times New Roman" w:hAnsi="Times New Roman"/>
                <w:bCs/>
                <w:sz w:val="22"/>
                <w:szCs w:val="22"/>
              </w:rPr>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745D4E" w:rsidRPr="00D3717B" w:rsidRDefault="00745D4E" w:rsidP="00745D4E">
            <w:pPr>
              <w:numPr>
                <w:ilvl w:val="0"/>
                <w:numId w:val="8"/>
              </w:numPr>
              <w:spacing w:before="80" w:after="120"/>
              <w:rPr>
                <w:rStyle w:val="hps"/>
                <w:rFonts w:ascii="Times New Roman" w:hAnsi="Times New Roman"/>
                <w:bCs/>
                <w:sz w:val="22"/>
                <w:szCs w:val="22"/>
              </w:rPr>
            </w:pPr>
            <w:r w:rsidRPr="00D3717B">
              <w:rPr>
                <w:rStyle w:val="hps"/>
                <w:rFonts w:ascii="Times New Roman" w:hAnsi="Times New Roman"/>
                <w:bCs/>
                <w:sz w:val="22"/>
                <w:szCs w:val="22"/>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rsidR="00745D4E" w:rsidRPr="00D3717B" w:rsidRDefault="00745D4E" w:rsidP="00745D4E">
            <w:pPr>
              <w:numPr>
                <w:ilvl w:val="0"/>
                <w:numId w:val="8"/>
              </w:numPr>
              <w:spacing w:before="80" w:after="120"/>
              <w:rPr>
                <w:rStyle w:val="hps"/>
                <w:rFonts w:ascii="Times New Roman" w:hAnsi="Times New Roman"/>
                <w:bCs/>
                <w:sz w:val="22"/>
                <w:szCs w:val="22"/>
              </w:rPr>
            </w:pPr>
            <w:r w:rsidRPr="00D3717B">
              <w:rPr>
                <w:rStyle w:val="hps"/>
                <w:rFonts w:ascii="Times New Roman" w:hAnsi="Times New Roman"/>
                <w:bCs/>
                <w:sz w:val="22"/>
                <w:szCs w:val="22"/>
              </w:rPr>
              <w:t>Late assignments will not be accepted and submission of assignments (due to unjustified absence from class) by other students will not be accepted regardless of how much work the student put into its preparation.</w:t>
            </w:r>
          </w:p>
          <w:p w:rsidR="00745D4E" w:rsidRPr="00D3717B" w:rsidRDefault="00745D4E" w:rsidP="00745D4E">
            <w:pPr>
              <w:spacing w:before="80" w:after="120"/>
              <w:rPr>
                <w:rStyle w:val="hps"/>
                <w:rFonts w:ascii="Times New Roman" w:hAnsi="Times New Roman"/>
                <w:b/>
                <w:sz w:val="22"/>
                <w:szCs w:val="22"/>
              </w:rPr>
            </w:pPr>
            <w:r w:rsidRPr="00D3717B">
              <w:rPr>
                <w:rStyle w:val="hps"/>
                <w:rFonts w:ascii="Times New Roman" w:hAnsi="Times New Roman"/>
                <w:b/>
                <w:sz w:val="22"/>
                <w:szCs w:val="22"/>
              </w:rPr>
              <w:t>C- Health and safety</w:t>
            </w:r>
            <w:r w:rsidRPr="00D3717B">
              <w:rPr>
                <w:rStyle w:val="shorttext"/>
                <w:rFonts w:ascii="Times New Roman" w:hAnsi="Times New Roman"/>
                <w:b/>
                <w:sz w:val="22"/>
                <w:szCs w:val="22"/>
              </w:rPr>
              <w:t xml:space="preserve"> </w:t>
            </w:r>
            <w:r w:rsidRPr="00D3717B">
              <w:rPr>
                <w:rStyle w:val="hps"/>
                <w:rFonts w:ascii="Times New Roman" w:hAnsi="Times New Roman"/>
                <w:b/>
                <w:sz w:val="22"/>
                <w:szCs w:val="22"/>
              </w:rPr>
              <w:t>procedures:</w:t>
            </w:r>
          </w:p>
          <w:p w:rsidR="00745D4E" w:rsidRPr="00516BC9" w:rsidRDefault="00745D4E" w:rsidP="00745D4E">
            <w:pPr>
              <w:numPr>
                <w:ilvl w:val="0"/>
                <w:numId w:val="10"/>
              </w:numPr>
              <w:spacing w:before="80" w:after="120"/>
              <w:rPr>
                <w:rStyle w:val="hps"/>
                <w:rFonts w:ascii="Times New Roman" w:hAnsi="Times New Roman"/>
                <w:bCs/>
                <w:sz w:val="22"/>
                <w:szCs w:val="22"/>
              </w:rPr>
            </w:pPr>
            <w:r w:rsidRPr="00516BC9">
              <w:rPr>
                <w:rStyle w:val="hps"/>
                <w:rFonts w:ascii="Times New Roman" w:hAnsi="Times New Roman"/>
                <w:bCs/>
                <w:sz w:val="22"/>
                <w:szCs w:val="22"/>
              </w:rPr>
              <w:t>Students will not be in direct contact with patients during this course.</w:t>
            </w:r>
          </w:p>
          <w:p w:rsidR="00745D4E" w:rsidRPr="00516BC9" w:rsidRDefault="00745D4E" w:rsidP="00745D4E">
            <w:pPr>
              <w:numPr>
                <w:ilvl w:val="0"/>
                <w:numId w:val="10"/>
              </w:numPr>
              <w:spacing w:before="80" w:after="120"/>
              <w:rPr>
                <w:rStyle w:val="hps"/>
                <w:rFonts w:ascii="Times New Roman" w:hAnsi="Times New Roman"/>
                <w:bCs/>
                <w:sz w:val="22"/>
                <w:szCs w:val="22"/>
              </w:rPr>
            </w:pPr>
            <w:r w:rsidRPr="00516BC9">
              <w:rPr>
                <w:rStyle w:val="hps"/>
                <w:rFonts w:ascii="Times New Roman" w:hAnsi="Times New Roman"/>
                <w:bCs/>
                <w:sz w:val="22"/>
                <w:szCs w:val="22"/>
              </w:rPr>
              <w:t>Students are not expected to use any heavy tools or equipment that might impose health and safety issues during this course.</w:t>
            </w:r>
          </w:p>
          <w:p w:rsidR="00745D4E" w:rsidRPr="00D3717B" w:rsidRDefault="00745D4E" w:rsidP="00745D4E">
            <w:pPr>
              <w:numPr>
                <w:ilvl w:val="0"/>
                <w:numId w:val="10"/>
              </w:numPr>
              <w:spacing w:before="80" w:after="120"/>
              <w:rPr>
                <w:rFonts w:ascii="Times New Roman" w:hAnsi="Times New Roman"/>
                <w:sz w:val="22"/>
                <w:szCs w:val="22"/>
              </w:rPr>
            </w:pPr>
            <w:r w:rsidRPr="00D3717B">
              <w:rPr>
                <w:rFonts w:ascii="Times New Roman" w:hAnsi="Times New Roman"/>
                <w:sz w:val="22"/>
                <w:szCs w:val="22"/>
              </w:rPr>
              <w:t>Students should work safely, including being able to select appropriate hazard control and risk management, reduction or elimination techniques in a safe manner in accordance with health and safety legislation.</w:t>
            </w:r>
          </w:p>
          <w:p w:rsidR="00745D4E" w:rsidRPr="00D3717B" w:rsidRDefault="00745D4E" w:rsidP="00745D4E">
            <w:pPr>
              <w:numPr>
                <w:ilvl w:val="0"/>
                <w:numId w:val="10"/>
              </w:numPr>
              <w:spacing w:before="80" w:after="120"/>
              <w:rPr>
                <w:rFonts w:ascii="Times New Roman" w:hAnsi="Times New Roman"/>
                <w:sz w:val="22"/>
                <w:szCs w:val="22"/>
              </w:rPr>
            </w:pPr>
            <w:r w:rsidRPr="00D3717B">
              <w:rPr>
                <w:rFonts w:ascii="Times New Roman" w:hAnsi="Times New Roman"/>
                <w:sz w:val="22"/>
                <w:szCs w:val="22"/>
              </w:rPr>
              <w:t>Students should understand the importance of and be able to maintain confidentiality.</w:t>
            </w:r>
          </w:p>
          <w:p w:rsidR="00745D4E" w:rsidRPr="00D3717B" w:rsidRDefault="00745D4E" w:rsidP="00745D4E">
            <w:pPr>
              <w:numPr>
                <w:ilvl w:val="0"/>
                <w:numId w:val="10"/>
              </w:numPr>
              <w:spacing w:before="80" w:after="120"/>
              <w:rPr>
                <w:rFonts w:ascii="Times New Roman" w:hAnsi="Times New Roman"/>
                <w:sz w:val="22"/>
                <w:szCs w:val="22"/>
              </w:rPr>
            </w:pPr>
            <w:r w:rsidRPr="00D3717B">
              <w:rPr>
                <w:rFonts w:ascii="Times New Roman" w:hAnsi="Times New Roman"/>
                <w:sz w:val="22"/>
                <w:szCs w:val="22"/>
              </w:rPr>
              <w:t>Students should understand the importance of and be able to obtain informed consent.</w:t>
            </w:r>
          </w:p>
          <w:p w:rsidR="00745D4E" w:rsidRPr="00D3717B" w:rsidRDefault="00745D4E" w:rsidP="00745D4E">
            <w:pPr>
              <w:numPr>
                <w:ilvl w:val="0"/>
                <w:numId w:val="10"/>
              </w:numPr>
              <w:spacing w:before="80" w:after="120"/>
              <w:rPr>
                <w:rFonts w:ascii="Times New Roman" w:hAnsi="Times New Roman"/>
                <w:sz w:val="22"/>
                <w:szCs w:val="22"/>
              </w:rPr>
            </w:pPr>
            <w:r w:rsidRPr="00D3717B">
              <w:rPr>
                <w:rFonts w:ascii="Times New Roman" w:hAnsi="Times New Roman"/>
                <w:sz w:val="22"/>
                <w:szCs w:val="22"/>
              </w:rPr>
              <w:t>Students should know the limits of their practice and when to seek advice or refer to another professional</w:t>
            </w:r>
          </w:p>
          <w:p w:rsidR="00745D4E" w:rsidRPr="00D3717B" w:rsidRDefault="00745D4E" w:rsidP="00745D4E">
            <w:pPr>
              <w:spacing w:before="80" w:after="120"/>
              <w:rPr>
                <w:rStyle w:val="hps"/>
                <w:rFonts w:ascii="Times New Roman" w:hAnsi="Times New Roman"/>
                <w:b/>
                <w:sz w:val="22"/>
                <w:szCs w:val="22"/>
              </w:rPr>
            </w:pPr>
            <w:r w:rsidRPr="00D3717B">
              <w:rPr>
                <w:rStyle w:val="hps"/>
                <w:rFonts w:ascii="Times New Roman" w:hAnsi="Times New Roman"/>
                <w:b/>
                <w:sz w:val="22"/>
                <w:szCs w:val="22"/>
              </w:rPr>
              <w:lastRenderedPageBreak/>
              <w:t>D- Honesty policy regarding cheating, plagiarism, misbehavior:</w:t>
            </w:r>
          </w:p>
          <w:p w:rsidR="00745D4E" w:rsidRPr="00D3717B" w:rsidRDefault="00745D4E" w:rsidP="00745D4E">
            <w:pPr>
              <w:numPr>
                <w:ilvl w:val="0"/>
                <w:numId w:val="9"/>
              </w:numPr>
              <w:spacing w:before="80" w:after="120"/>
              <w:rPr>
                <w:rStyle w:val="hps"/>
                <w:rFonts w:ascii="Times New Roman" w:hAnsi="Times New Roman"/>
                <w:bCs/>
                <w:sz w:val="22"/>
                <w:szCs w:val="22"/>
              </w:rPr>
            </w:pPr>
            <w:r w:rsidRPr="00D3717B">
              <w:rPr>
                <w:rFonts w:ascii="Times New Roman" w:hAnsi="Times New Roman"/>
                <w:sz w:val="22"/>
                <w:szCs w:val="22"/>
              </w:rPr>
              <w:t>Students are expected to observe all University guidelines pertaining to academic misconduct.</w:t>
            </w:r>
          </w:p>
          <w:p w:rsidR="00745D4E" w:rsidRPr="00D3717B" w:rsidRDefault="00745D4E" w:rsidP="00745D4E">
            <w:pPr>
              <w:numPr>
                <w:ilvl w:val="0"/>
                <w:numId w:val="9"/>
              </w:numPr>
              <w:spacing w:before="80" w:after="120"/>
              <w:rPr>
                <w:rStyle w:val="hps"/>
                <w:rFonts w:ascii="Times New Roman" w:hAnsi="Times New Roman"/>
                <w:bCs/>
                <w:sz w:val="22"/>
                <w:szCs w:val="22"/>
              </w:rPr>
            </w:pPr>
            <w:r w:rsidRPr="00D3717B">
              <w:rPr>
                <w:rStyle w:val="hps"/>
                <w:rFonts w:ascii="Times New Roman" w:hAnsi="Times New Roman"/>
                <w:bCs/>
                <w:sz w:val="22"/>
                <w:szCs w:val="22"/>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rsidR="00745D4E" w:rsidRPr="00D3717B" w:rsidRDefault="00745D4E" w:rsidP="00745D4E">
            <w:pPr>
              <w:numPr>
                <w:ilvl w:val="0"/>
                <w:numId w:val="9"/>
              </w:numPr>
              <w:spacing w:before="80" w:after="120"/>
              <w:rPr>
                <w:rStyle w:val="hps"/>
                <w:rFonts w:ascii="Times New Roman" w:hAnsi="Times New Roman"/>
                <w:bCs/>
                <w:sz w:val="22"/>
                <w:szCs w:val="22"/>
              </w:rPr>
            </w:pPr>
            <w:r w:rsidRPr="00D3717B">
              <w:rPr>
                <w:rStyle w:val="hps"/>
                <w:rFonts w:ascii="Times New Roman" w:hAnsi="Times New Roman"/>
                <w:bCs/>
                <w:sz w:val="22"/>
                <w:szCs w:val="22"/>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rsidR="00745D4E" w:rsidRPr="00D3717B" w:rsidRDefault="00745D4E" w:rsidP="00745D4E">
            <w:pPr>
              <w:numPr>
                <w:ilvl w:val="0"/>
                <w:numId w:val="9"/>
              </w:numPr>
              <w:spacing w:before="80" w:after="120"/>
              <w:rPr>
                <w:rStyle w:val="hps"/>
                <w:rFonts w:ascii="Times New Roman" w:hAnsi="Times New Roman"/>
                <w:bCs/>
                <w:sz w:val="22"/>
                <w:szCs w:val="22"/>
              </w:rPr>
            </w:pPr>
            <w:r w:rsidRPr="00D3717B">
              <w:rPr>
                <w:rFonts w:ascii="Times New Roman" w:hAnsi="Times New Roman"/>
                <w:bCs/>
                <w:sz w:val="22"/>
                <w:szCs w:val="22"/>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rsidR="00745D4E" w:rsidRPr="00D3717B" w:rsidRDefault="00745D4E" w:rsidP="00745D4E">
            <w:pPr>
              <w:numPr>
                <w:ilvl w:val="0"/>
                <w:numId w:val="9"/>
              </w:numPr>
              <w:spacing w:before="80" w:after="120"/>
              <w:rPr>
                <w:rStyle w:val="hps"/>
                <w:rFonts w:ascii="Times New Roman" w:hAnsi="Times New Roman"/>
                <w:bCs/>
                <w:sz w:val="22"/>
                <w:szCs w:val="22"/>
              </w:rPr>
            </w:pPr>
            <w:r w:rsidRPr="00D3717B">
              <w:rPr>
                <w:rFonts w:ascii="Times New Roman" w:hAnsi="Times New Roman"/>
                <w:sz w:val="22"/>
                <w:szCs w:val="22"/>
              </w:rPr>
              <w:t xml:space="preserve">Any forms of academic misconduct will be handled according to the University of Jordan guidelines. </w:t>
            </w:r>
          </w:p>
          <w:p w:rsidR="00745D4E" w:rsidRPr="00D3717B" w:rsidRDefault="00745D4E" w:rsidP="00745D4E">
            <w:pPr>
              <w:spacing w:before="80" w:after="120"/>
              <w:rPr>
                <w:rStyle w:val="hps"/>
                <w:rFonts w:ascii="Times New Roman" w:hAnsi="Times New Roman"/>
                <w:b/>
                <w:sz w:val="22"/>
                <w:szCs w:val="22"/>
              </w:rPr>
            </w:pPr>
            <w:r w:rsidRPr="00D3717B">
              <w:rPr>
                <w:rStyle w:val="hps"/>
                <w:rFonts w:ascii="Times New Roman" w:hAnsi="Times New Roman"/>
                <w:b/>
                <w:sz w:val="22"/>
                <w:szCs w:val="22"/>
              </w:rPr>
              <w:t>E- Grading policy:</w:t>
            </w:r>
          </w:p>
          <w:p w:rsidR="00745D4E" w:rsidRPr="00D3717B" w:rsidRDefault="00745D4E" w:rsidP="00745D4E">
            <w:pPr>
              <w:rPr>
                <w:rFonts w:ascii="Times New Roman" w:hAnsi="Times New Roman"/>
                <w:sz w:val="22"/>
                <w:szCs w:val="22"/>
              </w:rPr>
            </w:pPr>
            <w:r w:rsidRPr="00D3717B">
              <w:rPr>
                <w:rFonts w:ascii="Times New Roman" w:hAnsi="Times New Roman"/>
                <w:sz w:val="22"/>
                <w:szCs w:val="22"/>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rsidR="00745D4E" w:rsidRPr="00D3717B" w:rsidRDefault="00745D4E" w:rsidP="00745D4E">
            <w:pPr>
              <w:spacing w:before="80" w:after="120"/>
              <w:rPr>
                <w:rFonts w:ascii="Times New Roman" w:hAnsi="Times New Roman"/>
                <w:bCs/>
                <w:sz w:val="22"/>
                <w:szCs w:val="22"/>
              </w:rPr>
            </w:pPr>
          </w:p>
          <w:p w:rsidR="00745D4E" w:rsidRPr="00D3717B" w:rsidRDefault="00745D4E" w:rsidP="00745D4E">
            <w:pPr>
              <w:spacing w:before="80" w:after="120"/>
              <w:rPr>
                <w:rFonts w:ascii="Times New Roman" w:hAnsi="Times New Roman"/>
                <w:b/>
                <w:sz w:val="22"/>
                <w:szCs w:val="22"/>
              </w:rPr>
            </w:pPr>
            <w:r w:rsidRPr="00D3717B">
              <w:rPr>
                <w:rFonts w:ascii="Times New Roman" w:hAnsi="Times New Roman"/>
                <w:b/>
                <w:sz w:val="22"/>
                <w:szCs w:val="22"/>
              </w:rPr>
              <w:t>F</w:t>
            </w:r>
            <w:r w:rsidRPr="00516BC9">
              <w:rPr>
                <w:rFonts w:ascii="Times New Roman" w:hAnsi="Times New Roman"/>
                <w:b/>
                <w:sz w:val="22"/>
                <w:szCs w:val="22"/>
              </w:rPr>
              <w:t>-Available university services</w:t>
            </w:r>
            <w:r w:rsidRPr="00D3717B">
              <w:rPr>
                <w:rFonts w:ascii="Times New Roman" w:hAnsi="Times New Roman"/>
                <w:b/>
                <w:sz w:val="22"/>
                <w:szCs w:val="22"/>
              </w:rPr>
              <w:t xml:space="preserve"> that support achievement in the course:</w:t>
            </w:r>
          </w:p>
          <w:p w:rsidR="00745D4E" w:rsidRPr="00D3717B" w:rsidRDefault="00745D4E" w:rsidP="00745D4E">
            <w:pPr>
              <w:spacing w:before="80"/>
              <w:rPr>
                <w:rFonts w:ascii="Times New Roman" w:hAnsi="Times New Roman"/>
                <w:bCs/>
                <w:sz w:val="22"/>
                <w:szCs w:val="22"/>
              </w:rPr>
            </w:pPr>
            <w:r w:rsidRPr="00D3717B">
              <w:rPr>
                <w:rFonts w:ascii="Times New Roman" w:hAnsi="Times New Roman"/>
                <w:sz w:val="22"/>
                <w:szCs w:val="22"/>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rsidR="00745D4E" w:rsidRPr="00D3717B" w:rsidRDefault="00745D4E" w:rsidP="00745D4E">
            <w:pPr>
              <w:spacing w:before="80"/>
              <w:rPr>
                <w:rFonts w:ascii="Times New Roman" w:hAnsi="Times New Roman"/>
                <w:bCs/>
                <w:sz w:val="22"/>
                <w:szCs w:val="22"/>
              </w:rPr>
            </w:pP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p w:rsidR="004D364A" w:rsidRPr="0003236B" w:rsidRDefault="00B04D60" w:rsidP="00DE602A">
      <w:pPr>
        <w:rPr>
          <w:rFonts w:ascii="Times New Roman" w:hAnsi="Times New Roman"/>
          <w:b/>
          <w:bCs/>
          <w:sz w:val="24"/>
        </w:rPr>
      </w:pPr>
      <w:r>
        <w:rPr>
          <w:rFonts w:ascii="Times New Roman" w:hAnsi="Times New Roman"/>
          <w:b/>
          <w:bCs/>
          <w:sz w:val="24"/>
        </w:rPr>
        <w:t xml:space="preserve">25. </w:t>
      </w:r>
      <w:r w:rsidR="004D364A" w:rsidRPr="0003236B">
        <w:rPr>
          <w:rFonts w:ascii="Times New Roman" w:hAnsi="Times New Roman"/>
          <w:b/>
          <w:bCs/>
          <w:sz w:val="24"/>
        </w:rPr>
        <w:t xml:space="preserve">References: </w:t>
      </w:r>
    </w:p>
    <w:p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03236B" w:rsidRDefault="004D364A" w:rsidP="00DE602A">
            <w:pPr>
              <w:rPr>
                <w:rFonts w:ascii="Times New Roman" w:hAnsi="Times New Roman"/>
                <w:sz w:val="24"/>
              </w:rPr>
            </w:pPr>
          </w:p>
          <w:p w:rsidR="00745D4E" w:rsidRPr="00D3717B" w:rsidRDefault="0003236B" w:rsidP="00745D4E">
            <w:pPr>
              <w:numPr>
                <w:ilvl w:val="0"/>
                <w:numId w:val="11"/>
              </w:numPr>
              <w:ind w:left="360"/>
              <w:rPr>
                <w:rFonts w:ascii="Times New Roman" w:hAnsi="Times New Roman"/>
                <w:sz w:val="22"/>
                <w:szCs w:val="22"/>
              </w:rPr>
            </w:pPr>
            <w:r>
              <w:rPr>
                <w:rFonts w:ascii="Times New Roman" w:hAnsi="Times New Roman"/>
                <w:sz w:val="24"/>
              </w:rPr>
              <w:t>A</w:t>
            </w:r>
            <w:r w:rsidR="00745D4E" w:rsidRPr="00D3717B">
              <w:rPr>
                <w:rFonts w:ascii="Times New Roman" w:hAnsi="Times New Roman"/>
                <w:b/>
                <w:bCs/>
                <w:sz w:val="22"/>
                <w:szCs w:val="22"/>
              </w:rPr>
              <w:t xml:space="preserve"> Required book (s</w:t>
            </w:r>
            <w:r w:rsidR="00745D4E" w:rsidRPr="00D3717B">
              <w:rPr>
                <w:rFonts w:ascii="Times New Roman" w:hAnsi="Times New Roman"/>
                <w:sz w:val="22"/>
                <w:szCs w:val="22"/>
              </w:rPr>
              <w:t>), assigned reading and audio-visuals:</w:t>
            </w:r>
          </w:p>
          <w:p w:rsidR="00745D4E" w:rsidRPr="00D3717B" w:rsidRDefault="00745D4E" w:rsidP="00745D4E">
            <w:pPr>
              <w:rPr>
                <w:rFonts w:ascii="Times New Roman" w:hAnsi="Times New Roman"/>
                <w:sz w:val="22"/>
                <w:szCs w:val="22"/>
              </w:rPr>
            </w:pPr>
          </w:p>
          <w:p w:rsidR="00745D4E" w:rsidRPr="00D3717B" w:rsidRDefault="00745D4E" w:rsidP="00745D4E">
            <w:pPr>
              <w:rPr>
                <w:rFonts w:ascii="Times New Roman" w:hAnsi="Times New Roman"/>
                <w:sz w:val="22"/>
                <w:szCs w:val="22"/>
              </w:rPr>
            </w:pPr>
            <w:r w:rsidRPr="00D3717B">
              <w:rPr>
                <w:rFonts w:ascii="Times New Roman" w:hAnsi="Times New Roman"/>
                <w:sz w:val="22"/>
                <w:szCs w:val="22"/>
              </w:rPr>
              <w:t xml:space="preserve">    1-Hearing Disorders by Jerry L. Northern , 3rd Ed. Allyn and Bacon</w:t>
            </w:r>
          </w:p>
          <w:p w:rsidR="00745D4E" w:rsidRPr="00D3717B" w:rsidRDefault="00745D4E" w:rsidP="00745D4E">
            <w:pPr>
              <w:rPr>
                <w:rFonts w:ascii="Times New Roman" w:hAnsi="Times New Roman"/>
                <w:sz w:val="22"/>
                <w:szCs w:val="22"/>
              </w:rPr>
            </w:pPr>
          </w:p>
          <w:p w:rsidR="00745D4E" w:rsidRPr="00D3717B" w:rsidRDefault="00745D4E" w:rsidP="00745D4E">
            <w:pPr>
              <w:rPr>
                <w:rFonts w:ascii="Times New Roman" w:hAnsi="Times New Roman"/>
                <w:sz w:val="22"/>
                <w:szCs w:val="22"/>
              </w:rPr>
            </w:pPr>
          </w:p>
          <w:p w:rsidR="00745D4E" w:rsidRPr="00D3717B" w:rsidRDefault="00745D4E" w:rsidP="00745D4E">
            <w:pPr>
              <w:numPr>
                <w:ilvl w:val="0"/>
                <w:numId w:val="11"/>
              </w:numPr>
              <w:ind w:left="360"/>
              <w:rPr>
                <w:rFonts w:ascii="Times New Roman" w:hAnsi="Times New Roman"/>
                <w:b/>
                <w:bCs/>
                <w:sz w:val="22"/>
                <w:szCs w:val="22"/>
              </w:rPr>
            </w:pPr>
            <w:r w:rsidRPr="00D3717B">
              <w:rPr>
                <w:rFonts w:ascii="Times New Roman" w:hAnsi="Times New Roman"/>
                <w:b/>
                <w:bCs/>
                <w:sz w:val="22"/>
                <w:szCs w:val="22"/>
              </w:rPr>
              <w:t>Recommended books, materials, and media:</w:t>
            </w:r>
          </w:p>
          <w:p w:rsidR="00745D4E" w:rsidRPr="00D3717B" w:rsidRDefault="00745D4E" w:rsidP="00745D4E">
            <w:pPr>
              <w:ind w:right="720"/>
              <w:rPr>
                <w:rFonts w:ascii="Times New Roman" w:hAnsi="Times New Roman"/>
                <w:sz w:val="22"/>
                <w:szCs w:val="22"/>
                <w:lang w:bidi="ar-JO"/>
              </w:rPr>
            </w:pPr>
          </w:p>
          <w:p w:rsidR="00745D4E" w:rsidRPr="00D3717B" w:rsidRDefault="00745D4E" w:rsidP="00745D4E">
            <w:pPr>
              <w:numPr>
                <w:ilvl w:val="0"/>
                <w:numId w:val="12"/>
              </w:numPr>
              <w:ind w:right="720"/>
              <w:rPr>
                <w:rFonts w:ascii="Times New Roman" w:hAnsi="Times New Roman"/>
                <w:sz w:val="22"/>
                <w:szCs w:val="22"/>
                <w:lang w:bidi="ar-JO"/>
              </w:rPr>
            </w:pPr>
            <w:r w:rsidRPr="00D3717B">
              <w:rPr>
                <w:rFonts w:ascii="Times New Roman" w:hAnsi="Times New Roman"/>
                <w:sz w:val="22"/>
                <w:szCs w:val="22"/>
                <w:lang w:bidi="ar-JO"/>
              </w:rPr>
              <w:t>Handbook of clinical audiology by Jack Katz. Lippincott Williams &amp;Wilkins.</w:t>
            </w:r>
          </w:p>
          <w:p w:rsidR="00745D4E" w:rsidRPr="00D3717B" w:rsidRDefault="00745D4E" w:rsidP="00745D4E">
            <w:pPr>
              <w:numPr>
                <w:ilvl w:val="0"/>
                <w:numId w:val="12"/>
              </w:numPr>
              <w:rPr>
                <w:rFonts w:ascii="Times New Roman" w:hAnsi="Times New Roman"/>
                <w:sz w:val="22"/>
                <w:szCs w:val="22"/>
              </w:rPr>
            </w:pPr>
            <w:r w:rsidRPr="00D3717B">
              <w:rPr>
                <w:rFonts w:ascii="Times New Roman" w:hAnsi="Times New Roman"/>
                <w:sz w:val="22"/>
                <w:szCs w:val="22"/>
                <w:lang w:bidi="ar-JO"/>
              </w:rPr>
              <w:t xml:space="preserve">Cummings otolaryngology-Head &amp; Neck Surgery 5th Ed. Mosby </w:t>
            </w:r>
            <w:proofErr w:type="spellStart"/>
            <w:r w:rsidRPr="00D3717B">
              <w:rPr>
                <w:rFonts w:ascii="Times New Roman" w:hAnsi="Times New Roman"/>
                <w:sz w:val="22"/>
                <w:szCs w:val="22"/>
                <w:lang w:bidi="ar-JO"/>
              </w:rPr>
              <w:t>Inc.Philadelphia,PA</w:t>
            </w:r>
            <w:proofErr w:type="spellEnd"/>
            <w:r w:rsidRPr="00D3717B">
              <w:rPr>
                <w:rFonts w:ascii="Times New Roman" w:hAnsi="Times New Roman"/>
                <w:sz w:val="22"/>
                <w:szCs w:val="22"/>
                <w:lang w:bidi="ar-JO"/>
              </w:rPr>
              <w:t xml:space="preserve"> </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4D364A" w:rsidRPr="0003236B" w:rsidRDefault="00B04D60" w:rsidP="00DE602A">
      <w:pPr>
        <w:rPr>
          <w:rFonts w:ascii="Times New Roman" w:hAnsi="Times New Roman"/>
          <w:b/>
          <w:bCs/>
          <w:sz w:val="24"/>
        </w:rPr>
      </w:pPr>
      <w:r>
        <w:rPr>
          <w:rFonts w:ascii="Times New Roman" w:hAnsi="Times New Roman"/>
          <w:b/>
          <w:bCs/>
          <w:sz w:val="24"/>
        </w:rPr>
        <w:lastRenderedPageBreak/>
        <w:t xml:space="preserve">26. </w:t>
      </w:r>
      <w:r w:rsidR="004D364A" w:rsidRPr="0003236B">
        <w:rPr>
          <w:rFonts w:ascii="Times New Roman" w:hAnsi="Times New Roman"/>
          <w:b/>
          <w:bCs/>
          <w:sz w:val="24"/>
        </w:rPr>
        <w:t>Additional information:</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rsidTr="00F93F1F">
        <w:tc>
          <w:tcPr>
            <w:tcW w:w="10008" w:type="dxa"/>
          </w:tcPr>
          <w:p w:rsidR="004D364A" w:rsidRPr="0003236B" w:rsidRDefault="00745D4E" w:rsidP="00DE602A">
            <w:pPr>
              <w:rPr>
                <w:rFonts w:ascii="Times New Roman" w:hAnsi="Times New Roman"/>
                <w:sz w:val="24"/>
              </w:rPr>
            </w:pPr>
            <w:r>
              <w:rPr>
                <w:rFonts w:ascii="Times New Roman" w:hAnsi="Times New Roman"/>
                <w:sz w:val="24"/>
              </w:rPr>
              <w:t>None</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745D4E" w:rsidRPr="00865B6C" w:rsidRDefault="00745D4E" w:rsidP="0035639B">
      <w:pPr>
        <w:autoSpaceDE w:val="0"/>
        <w:autoSpaceDN w:val="0"/>
        <w:adjustRightInd w:val="0"/>
        <w:spacing w:line="480" w:lineRule="auto"/>
        <w:rPr>
          <w:rFonts w:ascii="Times New Roman" w:hAnsi="Times New Roman"/>
          <w:bCs/>
          <w:color w:val="000000"/>
          <w:sz w:val="22"/>
          <w:szCs w:val="22"/>
        </w:rPr>
      </w:pPr>
      <w:r w:rsidRPr="00865B6C">
        <w:rPr>
          <w:rFonts w:ascii="Times New Roman" w:hAnsi="Times New Roman"/>
          <w:bCs/>
          <w:color w:val="000000"/>
          <w:sz w:val="22"/>
          <w:szCs w:val="22"/>
        </w:rPr>
        <w:t>Name of Course Coordinator:</w:t>
      </w:r>
      <w:r>
        <w:rPr>
          <w:rFonts w:ascii="Times New Roman" w:hAnsi="Times New Roman"/>
          <w:bCs/>
          <w:color w:val="000000"/>
          <w:sz w:val="22"/>
          <w:szCs w:val="22"/>
        </w:rPr>
        <w:t xml:space="preserve">  Prof. </w:t>
      </w:r>
      <w:proofErr w:type="spellStart"/>
      <w:r>
        <w:rPr>
          <w:rFonts w:ascii="Times New Roman" w:hAnsi="Times New Roman"/>
          <w:bCs/>
          <w:color w:val="000000"/>
          <w:sz w:val="22"/>
          <w:szCs w:val="22"/>
        </w:rPr>
        <w:t>Khader</w:t>
      </w:r>
      <w:proofErr w:type="spellEnd"/>
      <w:r>
        <w:rPr>
          <w:rFonts w:ascii="Times New Roman" w:hAnsi="Times New Roman"/>
          <w:bCs/>
          <w:color w:val="000000"/>
          <w:sz w:val="22"/>
          <w:szCs w:val="22"/>
        </w:rPr>
        <w:t xml:space="preserve"> .J </w:t>
      </w:r>
      <w:proofErr w:type="spellStart"/>
      <w:r>
        <w:rPr>
          <w:rFonts w:ascii="Times New Roman" w:hAnsi="Times New Roman"/>
          <w:bCs/>
          <w:color w:val="000000"/>
          <w:sz w:val="22"/>
          <w:szCs w:val="22"/>
        </w:rPr>
        <w:t>Abdulbaqi</w:t>
      </w:r>
      <w:proofErr w:type="spellEnd"/>
      <w:r>
        <w:rPr>
          <w:rFonts w:ascii="Times New Roman" w:hAnsi="Times New Roman"/>
          <w:bCs/>
          <w:color w:val="000000"/>
          <w:sz w:val="22"/>
          <w:szCs w:val="22"/>
        </w:rPr>
        <w:t xml:space="preserve">.      </w:t>
      </w:r>
      <w:r w:rsidR="001A3D18">
        <w:rPr>
          <w:rFonts w:ascii="Times New Roman" w:hAnsi="Times New Roman"/>
          <w:bCs/>
          <w:color w:val="000000"/>
          <w:sz w:val="22"/>
          <w:szCs w:val="22"/>
        </w:rPr>
        <w:t xml:space="preserve"> </w:t>
      </w:r>
      <w:r w:rsidRPr="00865B6C">
        <w:rPr>
          <w:rFonts w:ascii="Times New Roman" w:hAnsi="Times New Roman"/>
          <w:bCs/>
          <w:color w:val="000000"/>
          <w:sz w:val="22"/>
          <w:szCs w:val="22"/>
        </w:rPr>
        <w:t>Signature:</w:t>
      </w:r>
      <w:r w:rsidRPr="0076048B">
        <w:rPr>
          <w:rFonts w:ascii="Times New Roman" w:hAnsi="Times New Roman"/>
          <w:bCs/>
          <w:color w:val="000000"/>
          <w:sz w:val="22"/>
          <w:szCs w:val="22"/>
        </w:rPr>
        <w:t xml:space="preserve"> </w:t>
      </w:r>
      <w:r w:rsidR="001A3D18">
        <w:rPr>
          <w:rFonts w:ascii="Times New Roman" w:hAnsi="Times New Roman"/>
          <w:bCs/>
          <w:color w:val="000000"/>
          <w:sz w:val="22"/>
          <w:szCs w:val="22"/>
        </w:rPr>
        <w:t xml:space="preserve">  </w:t>
      </w:r>
      <w:r>
        <w:rPr>
          <w:rFonts w:ascii="Times New Roman" w:hAnsi="Times New Roman"/>
          <w:bCs/>
          <w:color w:val="000000"/>
          <w:sz w:val="22"/>
          <w:szCs w:val="22"/>
        </w:rPr>
        <w:t>K</w:t>
      </w:r>
      <w:r w:rsidRPr="00865B6C">
        <w:rPr>
          <w:rFonts w:ascii="Times New Roman" w:hAnsi="Times New Roman"/>
          <w:bCs/>
          <w:color w:val="000000"/>
          <w:sz w:val="22"/>
          <w:szCs w:val="22"/>
        </w:rPr>
        <w:t>.J A</w:t>
      </w:r>
      <w:r w:rsidR="001A3D18">
        <w:rPr>
          <w:rFonts w:ascii="Times New Roman" w:hAnsi="Times New Roman"/>
          <w:bCs/>
          <w:color w:val="000000"/>
          <w:sz w:val="22"/>
          <w:szCs w:val="22"/>
        </w:rPr>
        <w:t xml:space="preserve">           </w:t>
      </w:r>
      <w:r>
        <w:rPr>
          <w:rFonts w:ascii="Times New Roman" w:hAnsi="Times New Roman"/>
          <w:bCs/>
          <w:color w:val="000000"/>
          <w:sz w:val="22"/>
          <w:szCs w:val="22"/>
        </w:rPr>
        <w:t xml:space="preserve"> </w:t>
      </w:r>
      <w:r w:rsidRPr="00865B6C">
        <w:rPr>
          <w:rFonts w:ascii="Times New Roman" w:hAnsi="Times New Roman"/>
          <w:bCs/>
          <w:color w:val="000000"/>
          <w:sz w:val="22"/>
          <w:szCs w:val="22"/>
        </w:rPr>
        <w:t xml:space="preserve">Date: </w:t>
      </w:r>
      <w:r w:rsidR="0035639B">
        <w:rPr>
          <w:rFonts w:ascii="Times New Roman" w:hAnsi="Times New Roman"/>
          <w:bCs/>
          <w:color w:val="000000"/>
          <w:sz w:val="22"/>
          <w:szCs w:val="22"/>
        </w:rPr>
        <w:t>31/1/2023</w:t>
      </w:r>
      <w:r w:rsidRPr="00865B6C">
        <w:rPr>
          <w:rFonts w:ascii="Times New Roman" w:hAnsi="Times New Roman"/>
          <w:bCs/>
          <w:color w:val="000000"/>
          <w:sz w:val="22"/>
          <w:szCs w:val="22"/>
        </w:rPr>
        <w:t xml:space="preserve">      </w:t>
      </w:r>
    </w:p>
    <w:p w:rsidR="00745D4E" w:rsidRPr="00865B6C" w:rsidRDefault="00745D4E" w:rsidP="00AD4B91">
      <w:pPr>
        <w:autoSpaceDE w:val="0"/>
        <w:autoSpaceDN w:val="0"/>
        <w:adjustRightInd w:val="0"/>
        <w:spacing w:line="480" w:lineRule="auto"/>
        <w:rPr>
          <w:rFonts w:ascii="Times New Roman" w:hAnsi="Times New Roman"/>
          <w:bCs/>
          <w:color w:val="000000"/>
          <w:sz w:val="22"/>
          <w:szCs w:val="22"/>
        </w:rPr>
      </w:pPr>
      <w:r w:rsidRPr="00865B6C">
        <w:rPr>
          <w:rFonts w:ascii="Times New Roman" w:hAnsi="Times New Roman"/>
          <w:bCs/>
          <w:color w:val="000000"/>
          <w:sz w:val="22"/>
          <w:szCs w:val="22"/>
        </w:rPr>
        <w:t xml:space="preserve"> Head of cur</w:t>
      </w:r>
      <w:r w:rsidR="001A3D18">
        <w:rPr>
          <w:rFonts w:ascii="Times New Roman" w:hAnsi="Times New Roman"/>
          <w:bCs/>
          <w:color w:val="000000"/>
          <w:sz w:val="22"/>
          <w:szCs w:val="22"/>
        </w:rPr>
        <w:t xml:space="preserve">riculum committee/Department: </w:t>
      </w:r>
      <w:r w:rsidRPr="00865B6C">
        <w:rPr>
          <w:rFonts w:ascii="Times New Roman" w:hAnsi="Times New Roman"/>
          <w:bCs/>
          <w:color w:val="000000"/>
          <w:sz w:val="22"/>
          <w:szCs w:val="22"/>
        </w:rPr>
        <w:t>Dr.</w:t>
      </w:r>
      <w:r w:rsidR="00222C93">
        <w:rPr>
          <w:rFonts w:ascii="Times New Roman" w:hAnsi="Times New Roman"/>
          <w:bCs/>
          <w:color w:val="000000"/>
          <w:sz w:val="22"/>
          <w:szCs w:val="22"/>
        </w:rPr>
        <w:t xml:space="preserve"> </w:t>
      </w:r>
      <w:proofErr w:type="spellStart"/>
      <w:r w:rsidR="00F4789B">
        <w:rPr>
          <w:rFonts w:ascii="Times New Roman" w:hAnsi="Times New Roman"/>
          <w:bCs/>
          <w:color w:val="000000"/>
          <w:sz w:val="22"/>
          <w:szCs w:val="22"/>
        </w:rPr>
        <w:t>Anaam</w:t>
      </w:r>
      <w:proofErr w:type="spellEnd"/>
      <w:r w:rsidR="00F4789B">
        <w:rPr>
          <w:rFonts w:ascii="Times New Roman" w:hAnsi="Times New Roman"/>
          <w:bCs/>
          <w:color w:val="000000"/>
          <w:sz w:val="22"/>
          <w:szCs w:val="22"/>
        </w:rPr>
        <w:t xml:space="preserve"> </w:t>
      </w:r>
      <w:proofErr w:type="spellStart"/>
      <w:r w:rsidR="00F4789B">
        <w:rPr>
          <w:rFonts w:ascii="Times New Roman" w:hAnsi="Times New Roman"/>
          <w:bCs/>
          <w:color w:val="000000"/>
          <w:sz w:val="22"/>
          <w:szCs w:val="22"/>
        </w:rPr>
        <w:t>Alkharabsheh</w:t>
      </w:r>
      <w:proofErr w:type="spellEnd"/>
      <w:r w:rsidRPr="00865B6C">
        <w:rPr>
          <w:rFonts w:ascii="Times New Roman" w:hAnsi="Times New Roman"/>
          <w:bCs/>
          <w:color w:val="000000"/>
          <w:sz w:val="22"/>
          <w:szCs w:val="22"/>
        </w:rPr>
        <w:t xml:space="preserve"> </w:t>
      </w:r>
      <w:r>
        <w:rPr>
          <w:rFonts w:ascii="Times New Roman" w:hAnsi="Times New Roman"/>
          <w:bCs/>
          <w:color w:val="000000"/>
          <w:sz w:val="22"/>
          <w:szCs w:val="22"/>
        </w:rPr>
        <w:t xml:space="preserve">        </w:t>
      </w:r>
      <w:r w:rsidR="00F4789B">
        <w:rPr>
          <w:rFonts w:ascii="Times New Roman" w:hAnsi="Times New Roman"/>
          <w:bCs/>
          <w:color w:val="000000"/>
          <w:sz w:val="22"/>
          <w:szCs w:val="22"/>
        </w:rPr>
        <w:t xml:space="preserve">  </w:t>
      </w:r>
      <w:r w:rsidRPr="00865B6C">
        <w:rPr>
          <w:rFonts w:ascii="Times New Roman" w:hAnsi="Times New Roman"/>
          <w:bCs/>
          <w:color w:val="000000"/>
          <w:sz w:val="22"/>
          <w:szCs w:val="22"/>
        </w:rPr>
        <w:t>Signature:</w:t>
      </w:r>
      <w:r w:rsidR="00222C93">
        <w:rPr>
          <w:rFonts w:ascii="Times New Roman" w:hAnsi="Times New Roman"/>
          <w:bCs/>
          <w:color w:val="000000"/>
          <w:sz w:val="22"/>
          <w:szCs w:val="22"/>
        </w:rPr>
        <w:t xml:space="preserve"> </w:t>
      </w:r>
      <w:proofErr w:type="spellStart"/>
      <w:r w:rsidR="0094510A">
        <w:rPr>
          <w:rFonts w:ascii="Times New Roman" w:hAnsi="Times New Roman"/>
          <w:bCs/>
          <w:color w:val="000000"/>
          <w:sz w:val="22"/>
          <w:szCs w:val="22"/>
        </w:rPr>
        <w:t>Anaam</w:t>
      </w:r>
      <w:proofErr w:type="spellEnd"/>
      <w:r w:rsidR="0094510A">
        <w:rPr>
          <w:rFonts w:ascii="Times New Roman" w:hAnsi="Times New Roman"/>
          <w:bCs/>
          <w:color w:val="000000"/>
          <w:sz w:val="22"/>
          <w:szCs w:val="22"/>
        </w:rPr>
        <w:t xml:space="preserve"> </w:t>
      </w:r>
      <w:proofErr w:type="spellStart"/>
      <w:r w:rsidR="0094510A">
        <w:rPr>
          <w:rFonts w:ascii="Times New Roman" w:hAnsi="Times New Roman"/>
          <w:bCs/>
          <w:color w:val="000000"/>
          <w:sz w:val="22"/>
          <w:szCs w:val="22"/>
        </w:rPr>
        <w:t>Alkharabsheh</w:t>
      </w:r>
      <w:proofErr w:type="spellEnd"/>
    </w:p>
    <w:p w:rsidR="00222C93" w:rsidRPr="00865B6C" w:rsidRDefault="00745D4E" w:rsidP="0094510A">
      <w:pPr>
        <w:autoSpaceDE w:val="0"/>
        <w:autoSpaceDN w:val="0"/>
        <w:adjustRightInd w:val="0"/>
        <w:spacing w:line="480" w:lineRule="auto"/>
        <w:rPr>
          <w:rFonts w:ascii="Times New Roman" w:hAnsi="Times New Roman"/>
          <w:bCs/>
          <w:color w:val="000000"/>
          <w:sz w:val="22"/>
          <w:szCs w:val="22"/>
        </w:rPr>
      </w:pPr>
      <w:r w:rsidRPr="00865B6C">
        <w:rPr>
          <w:rFonts w:ascii="Times New Roman" w:hAnsi="Times New Roman"/>
          <w:bCs/>
          <w:color w:val="000000"/>
          <w:sz w:val="22"/>
          <w:szCs w:val="22"/>
        </w:rPr>
        <w:t>Head of Department:</w:t>
      </w:r>
      <w:r>
        <w:rPr>
          <w:rFonts w:ascii="Times New Roman" w:hAnsi="Times New Roman"/>
          <w:bCs/>
          <w:color w:val="000000"/>
          <w:sz w:val="22"/>
          <w:szCs w:val="22"/>
        </w:rPr>
        <w:t xml:space="preserve"> </w:t>
      </w:r>
      <w:r w:rsidR="00222C93" w:rsidRPr="00865B6C">
        <w:rPr>
          <w:rFonts w:ascii="Times New Roman" w:hAnsi="Times New Roman"/>
          <w:bCs/>
          <w:color w:val="000000"/>
          <w:sz w:val="22"/>
          <w:szCs w:val="22"/>
        </w:rPr>
        <w:t>Dr.</w:t>
      </w:r>
      <w:r w:rsidR="00222C93">
        <w:rPr>
          <w:rFonts w:ascii="Times New Roman" w:hAnsi="Times New Roman"/>
          <w:bCs/>
          <w:color w:val="000000"/>
          <w:sz w:val="22"/>
          <w:szCs w:val="22"/>
        </w:rPr>
        <w:t xml:space="preserve"> </w:t>
      </w:r>
      <w:proofErr w:type="spellStart"/>
      <w:r w:rsidR="00222C93">
        <w:rPr>
          <w:rFonts w:ascii="Times New Roman" w:hAnsi="Times New Roman"/>
          <w:bCs/>
          <w:color w:val="000000"/>
          <w:sz w:val="22"/>
          <w:szCs w:val="22"/>
        </w:rPr>
        <w:t>Anaam</w:t>
      </w:r>
      <w:proofErr w:type="spellEnd"/>
      <w:r w:rsidR="00222C93">
        <w:rPr>
          <w:rFonts w:ascii="Times New Roman" w:hAnsi="Times New Roman"/>
          <w:bCs/>
          <w:color w:val="000000"/>
          <w:sz w:val="22"/>
          <w:szCs w:val="22"/>
        </w:rPr>
        <w:t xml:space="preserve"> </w:t>
      </w:r>
      <w:proofErr w:type="spellStart"/>
      <w:r w:rsidR="00222C93">
        <w:rPr>
          <w:rFonts w:ascii="Times New Roman" w:hAnsi="Times New Roman"/>
          <w:bCs/>
          <w:color w:val="000000"/>
          <w:sz w:val="22"/>
          <w:szCs w:val="22"/>
        </w:rPr>
        <w:t>Alkharabsheh</w:t>
      </w:r>
      <w:proofErr w:type="spellEnd"/>
      <w:r w:rsidR="00222C93" w:rsidRPr="00865B6C">
        <w:rPr>
          <w:rFonts w:ascii="Times New Roman" w:hAnsi="Times New Roman"/>
          <w:bCs/>
          <w:color w:val="000000"/>
          <w:sz w:val="22"/>
          <w:szCs w:val="22"/>
        </w:rPr>
        <w:t xml:space="preserve"> </w:t>
      </w:r>
      <w:r w:rsidR="00222C93">
        <w:rPr>
          <w:rFonts w:ascii="Times New Roman" w:hAnsi="Times New Roman"/>
          <w:bCs/>
          <w:color w:val="000000"/>
          <w:sz w:val="22"/>
          <w:szCs w:val="22"/>
        </w:rPr>
        <w:t xml:space="preserve">                                         </w:t>
      </w:r>
      <w:r w:rsidR="00222C93" w:rsidRPr="00865B6C">
        <w:rPr>
          <w:rFonts w:ascii="Times New Roman" w:hAnsi="Times New Roman"/>
          <w:bCs/>
          <w:color w:val="000000"/>
          <w:sz w:val="22"/>
          <w:szCs w:val="22"/>
        </w:rPr>
        <w:t>Signature:</w:t>
      </w:r>
      <w:r w:rsidR="00222C93">
        <w:rPr>
          <w:rFonts w:ascii="Times New Roman" w:hAnsi="Times New Roman"/>
          <w:bCs/>
          <w:color w:val="000000"/>
          <w:sz w:val="22"/>
          <w:szCs w:val="22"/>
        </w:rPr>
        <w:t xml:space="preserve"> </w:t>
      </w:r>
      <w:proofErr w:type="spellStart"/>
      <w:r w:rsidR="0094510A">
        <w:rPr>
          <w:rFonts w:ascii="Times New Roman" w:hAnsi="Times New Roman"/>
          <w:bCs/>
          <w:color w:val="000000"/>
          <w:sz w:val="22"/>
          <w:szCs w:val="22"/>
        </w:rPr>
        <w:t>Anaam</w:t>
      </w:r>
      <w:proofErr w:type="spellEnd"/>
      <w:r w:rsidR="0094510A">
        <w:rPr>
          <w:rFonts w:ascii="Times New Roman" w:hAnsi="Times New Roman"/>
          <w:bCs/>
          <w:color w:val="000000"/>
          <w:sz w:val="22"/>
          <w:szCs w:val="22"/>
        </w:rPr>
        <w:t xml:space="preserve"> </w:t>
      </w:r>
      <w:proofErr w:type="spellStart"/>
      <w:r w:rsidR="0094510A">
        <w:rPr>
          <w:rFonts w:ascii="Times New Roman" w:hAnsi="Times New Roman"/>
          <w:bCs/>
          <w:color w:val="000000"/>
          <w:sz w:val="22"/>
          <w:szCs w:val="22"/>
        </w:rPr>
        <w:t>Alkharabsheh</w:t>
      </w:r>
      <w:proofErr w:type="spellEnd"/>
    </w:p>
    <w:p w:rsidR="00FF474A" w:rsidRDefault="00FF474A" w:rsidP="00FF474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FF474A" w:rsidRDefault="00FF474A" w:rsidP="00FF474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745D4E" w:rsidRPr="00DD5E67" w:rsidRDefault="00745D4E" w:rsidP="00745D4E">
      <w:pPr>
        <w:autoSpaceDE w:val="0"/>
        <w:autoSpaceDN w:val="0"/>
        <w:adjustRightInd w:val="0"/>
        <w:rPr>
          <w:rFonts w:ascii="Times New Roman" w:hAnsi="Times New Roman"/>
          <w:color w:val="000000"/>
          <w:sz w:val="24"/>
        </w:rPr>
      </w:pPr>
    </w:p>
    <w:p w:rsidR="00745D4E" w:rsidRPr="00D3717B" w:rsidRDefault="00745D4E" w:rsidP="00745D4E">
      <w:pPr>
        <w:autoSpaceDE w:val="0"/>
        <w:autoSpaceDN w:val="0"/>
        <w:adjustRightInd w:val="0"/>
        <w:rPr>
          <w:rFonts w:ascii="Times New Roman" w:hAnsi="Times New Roman"/>
          <w:color w:val="000000"/>
          <w:sz w:val="22"/>
          <w:szCs w:val="22"/>
        </w:rPr>
      </w:pPr>
    </w:p>
    <w:p w:rsidR="00745D4E" w:rsidRPr="00D3717B" w:rsidRDefault="00745D4E" w:rsidP="00745D4E">
      <w:pPr>
        <w:autoSpaceDE w:val="0"/>
        <w:autoSpaceDN w:val="0"/>
        <w:adjustRightInd w:val="0"/>
        <w:ind w:left="4320" w:firstLine="720"/>
        <w:jc w:val="center"/>
        <w:rPr>
          <w:rFonts w:ascii="Times New Roman" w:hAnsi="Times New Roman"/>
          <w:color w:val="000000"/>
          <w:sz w:val="22"/>
          <w:szCs w:val="22"/>
          <w:u w:val="single"/>
        </w:rPr>
      </w:pPr>
      <w:r w:rsidRPr="00D3717B">
        <w:rPr>
          <w:rFonts w:ascii="Times New Roman" w:hAnsi="Times New Roman"/>
          <w:color w:val="000000"/>
          <w:sz w:val="22"/>
          <w:szCs w:val="22"/>
          <w:u w:val="single"/>
        </w:rPr>
        <w:t>Copy to:</w:t>
      </w:r>
    </w:p>
    <w:p w:rsidR="00745D4E" w:rsidRPr="00D3717B" w:rsidRDefault="00745D4E" w:rsidP="00745D4E">
      <w:pPr>
        <w:autoSpaceDE w:val="0"/>
        <w:autoSpaceDN w:val="0"/>
        <w:adjustRightInd w:val="0"/>
        <w:ind w:left="5040" w:firstLine="720"/>
        <w:rPr>
          <w:rFonts w:ascii="Times New Roman" w:hAnsi="Times New Roman"/>
          <w:color w:val="000000"/>
          <w:sz w:val="22"/>
          <w:szCs w:val="22"/>
        </w:rPr>
      </w:pPr>
      <w:r w:rsidRPr="00D3717B">
        <w:rPr>
          <w:rFonts w:ascii="Times New Roman" w:hAnsi="Times New Roman"/>
          <w:color w:val="000000"/>
          <w:sz w:val="22"/>
          <w:szCs w:val="22"/>
        </w:rPr>
        <w:tab/>
        <w:t>Head of Department</w:t>
      </w:r>
    </w:p>
    <w:p w:rsidR="00745D4E" w:rsidRPr="00D3717B" w:rsidRDefault="00745D4E" w:rsidP="00745D4E">
      <w:pPr>
        <w:autoSpaceDE w:val="0"/>
        <w:autoSpaceDN w:val="0"/>
        <w:adjustRightInd w:val="0"/>
        <w:ind w:firstLine="720"/>
        <w:rPr>
          <w:rFonts w:ascii="Times New Roman" w:hAnsi="Times New Roman"/>
          <w:color w:val="000000"/>
          <w:sz w:val="22"/>
          <w:szCs w:val="22"/>
        </w:rPr>
      </w:pPr>
      <w:r w:rsidRPr="00D3717B">
        <w:rPr>
          <w:rFonts w:ascii="Times New Roman" w:hAnsi="Times New Roman"/>
          <w:color w:val="000000"/>
          <w:sz w:val="22"/>
          <w:szCs w:val="22"/>
        </w:rPr>
        <w:tab/>
      </w:r>
      <w:r w:rsidRPr="00D3717B">
        <w:rPr>
          <w:rFonts w:ascii="Times New Roman" w:hAnsi="Times New Roman"/>
          <w:color w:val="000000"/>
          <w:sz w:val="22"/>
          <w:szCs w:val="22"/>
        </w:rPr>
        <w:tab/>
      </w:r>
      <w:r w:rsidRPr="00D3717B">
        <w:rPr>
          <w:rFonts w:ascii="Times New Roman" w:hAnsi="Times New Roman"/>
          <w:color w:val="000000"/>
          <w:sz w:val="22"/>
          <w:szCs w:val="22"/>
        </w:rPr>
        <w:tab/>
      </w:r>
      <w:r w:rsidRPr="00D3717B">
        <w:rPr>
          <w:rFonts w:ascii="Times New Roman" w:hAnsi="Times New Roman"/>
          <w:color w:val="000000"/>
          <w:sz w:val="22"/>
          <w:szCs w:val="22"/>
        </w:rPr>
        <w:tab/>
      </w:r>
      <w:r w:rsidRPr="00D3717B">
        <w:rPr>
          <w:rFonts w:ascii="Times New Roman" w:hAnsi="Times New Roman"/>
          <w:color w:val="000000"/>
          <w:sz w:val="22"/>
          <w:szCs w:val="22"/>
        </w:rPr>
        <w:tab/>
      </w:r>
      <w:r w:rsidRPr="00D3717B">
        <w:rPr>
          <w:rFonts w:ascii="Times New Roman" w:hAnsi="Times New Roman"/>
          <w:color w:val="000000"/>
          <w:sz w:val="22"/>
          <w:szCs w:val="22"/>
        </w:rPr>
        <w:tab/>
      </w:r>
      <w:r w:rsidRPr="00D3717B">
        <w:rPr>
          <w:rFonts w:ascii="Times New Roman" w:hAnsi="Times New Roman"/>
          <w:color w:val="000000"/>
          <w:sz w:val="22"/>
          <w:szCs w:val="22"/>
        </w:rPr>
        <w:tab/>
      </w:r>
      <w:r w:rsidRPr="00D3717B">
        <w:rPr>
          <w:rFonts w:ascii="Times New Roman" w:hAnsi="Times New Roman"/>
          <w:color w:val="000000"/>
          <w:sz w:val="22"/>
          <w:szCs w:val="22"/>
        </w:rPr>
        <w:tab/>
        <w:t>Assistant Dean for Quality Assurance</w:t>
      </w:r>
    </w:p>
    <w:p w:rsidR="00745D4E" w:rsidRPr="00D3717B" w:rsidRDefault="00745D4E" w:rsidP="00745D4E">
      <w:pPr>
        <w:autoSpaceDE w:val="0"/>
        <w:autoSpaceDN w:val="0"/>
        <w:adjustRightInd w:val="0"/>
        <w:ind w:left="4320" w:firstLine="720"/>
        <w:rPr>
          <w:rFonts w:ascii="Times New Roman" w:hAnsi="Times New Roman"/>
          <w:color w:val="000000"/>
          <w:sz w:val="22"/>
          <w:szCs w:val="22"/>
        </w:rPr>
      </w:pPr>
      <w:bookmarkStart w:id="0" w:name="_GoBack"/>
      <w:bookmarkEnd w:id="0"/>
      <w:r w:rsidRPr="00D3717B">
        <w:rPr>
          <w:rFonts w:ascii="Times New Roman" w:hAnsi="Times New Roman"/>
          <w:color w:val="000000"/>
          <w:sz w:val="22"/>
          <w:szCs w:val="22"/>
        </w:rPr>
        <w:tab/>
      </w:r>
      <w:r w:rsidRPr="00D3717B">
        <w:rPr>
          <w:rFonts w:ascii="Times New Roman" w:hAnsi="Times New Roman"/>
          <w:color w:val="000000"/>
          <w:sz w:val="22"/>
          <w:szCs w:val="22"/>
        </w:rPr>
        <w:tab/>
        <w:t>Course File</w:t>
      </w:r>
    </w:p>
    <w:p w:rsidR="004B5C8D" w:rsidRPr="0003236B" w:rsidRDefault="004B5C8D" w:rsidP="00745D4E">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3F" w:rsidRDefault="0068773F">
      <w:r>
        <w:separator/>
      </w:r>
    </w:p>
  </w:endnote>
  <w:endnote w:type="continuationSeparator" w:id="0">
    <w:p w:rsidR="0068773F" w:rsidRDefault="0068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CF" w:rsidRDefault="000518CF" w:rsidP="00382671">
    <w:pPr>
      <w:pStyle w:val="Footer"/>
      <w:rPr>
        <w:rStyle w:val="PageNumber"/>
      </w:rPr>
    </w:pPr>
    <w:r>
      <w:t xml:space="preserve">        </w:t>
    </w:r>
  </w:p>
  <w:p w:rsidR="000518CF" w:rsidRPr="00653A27" w:rsidRDefault="000518CF"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0518CF" w:rsidRDefault="000518CF" w:rsidP="00C93248">
    <w:pPr>
      <w:pStyle w:val="Footer"/>
      <w:jc w:val="right"/>
    </w:pPr>
    <w:r>
      <w:fldChar w:fldCharType="begin"/>
    </w:r>
    <w:r>
      <w:instrText xml:space="preserve"> PAGE   \* MERGEFORMAT </w:instrText>
    </w:r>
    <w:r>
      <w:fldChar w:fldCharType="separate"/>
    </w:r>
    <w:r w:rsidR="00AD4B91">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CF" w:rsidRDefault="000518CF">
    <w:pPr>
      <w:pStyle w:val="Footer"/>
      <w:jc w:val="right"/>
    </w:pPr>
    <w:r>
      <w:fldChar w:fldCharType="begin"/>
    </w:r>
    <w:r>
      <w:instrText xml:space="preserve"> PAGE   \* MERGEFORMAT </w:instrText>
    </w:r>
    <w:r>
      <w:fldChar w:fldCharType="separate"/>
    </w:r>
    <w:r w:rsidR="00AD4B91">
      <w:rPr>
        <w:noProof/>
      </w:rPr>
      <w:t>1</w:t>
    </w:r>
    <w:r>
      <w:rPr>
        <w:noProof/>
      </w:rPr>
      <w:fldChar w:fldCharType="end"/>
    </w:r>
  </w:p>
  <w:tbl>
    <w:tblPr>
      <w:bidiVisual/>
      <w:tblW w:w="10178" w:type="dxa"/>
      <w:tblLook w:val="04A0" w:firstRow="1" w:lastRow="0" w:firstColumn="1" w:lastColumn="0" w:noHBand="0" w:noVBand="1"/>
    </w:tblPr>
    <w:tblGrid>
      <w:gridCol w:w="10178"/>
    </w:tblGrid>
    <w:tr w:rsidR="000518CF" w:rsidTr="00653A27">
      <w:tc>
        <w:tcPr>
          <w:tcW w:w="10178" w:type="dxa"/>
          <w:shd w:val="clear" w:color="auto" w:fill="auto"/>
        </w:tcPr>
        <w:p w:rsidR="000518CF" w:rsidRPr="0003236B" w:rsidRDefault="000518CF"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0518CF" w:rsidRDefault="00051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3F" w:rsidRDefault="0068773F">
      <w:r>
        <w:separator/>
      </w:r>
    </w:p>
  </w:footnote>
  <w:footnote w:type="continuationSeparator" w:id="0">
    <w:p w:rsidR="0068773F" w:rsidRDefault="0068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CF" w:rsidRDefault="000518CF">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CF" w:rsidRDefault="000518CF"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anchor>
      </w:drawing>
    </w:r>
  </w:p>
  <w:p w:rsidR="000518CF" w:rsidRDefault="000518CF" w:rsidP="00A47C18">
    <w:pPr>
      <w:rPr>
        <w:rFonts w:ascii="Simplified Arabic" w:hAnsi="Simplified Arabic" w:cs="Simplified Arabic"/>
        <w:sz w:val="22"/>
        <w:szCs w:val="22"/>
      </w:rPr>
    </w:pPr>
  </w:p>
  <w:p w:rsidR="000518CF" w:rsidRPr="003E75D7" w:rsidRDefault="000518CF"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0518CF" w:rsidRPr="004F47B6" w:rsidRDefault="000518CF" w:rsidP="00A47C18">
    <w:pPr>
      <w:pStyle w:val="Header"/>
      <w:pBdr>
        <w:bottom w:val="thickThinSmallGap" w:sz="24" w:space="0" w:color="622423"/>
      </w:pBdr>
      <w:bidi/>
      <w:jc w:val="center"/>
      <w:rPr>
        <w:rFonts w:ascii="Cambria" w:hAnsi="Cambria"/>
        <w:sz w:val="2"/>
        <w:szCs w:val="2"/>
        <w:lang w:bidi="ar-JO"/>
      </w:rPr>
    </w:pPr>
  </w:p>
  <w:p w:rsidR="000518CF" w:rsidRDefault="000518CF">
    <w:pPr>
      <w:pStyle w:val="Header"/>
      <w:jc w:val="right"/>
      <w:rPr>
        <w:b/>
        <w:sz w:val="28"/>
      </w:rPr>
    </w:pPr>
  </w:p>
  <w:p w:rsidR="000518CF" w:rsidRDefault="00051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0A5"/>
    <w:multiLevelType w:val="hybridMultilevel"/>
    <w:tmpl w:val="92F2B3EA"/>
    <w:lvl w:ilvl="0" w:tplc="D0AA9424">
      <w:start w:val="1"/>
      <w:numFmt w:val="upperLetter"/>
      <w:lvlText w:val="%1-"/>
      <w:lvlJc w:val="left"/>
      <w:pPr>
        <w:ind w:left="72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7711"/>
    <w:multiLevelType w:val="hybridMultilevel"/>
    <w:tmpl w:val="09208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672AC"/>
    <w:multiLevelType w:val="hybridMultilevel"/>
    <w:tmpl w:val="1E9E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73B14"/>
    <w:multiLevelType w:val="hybridMultilevel"/>
    <w:tmpl w:val="079EBBBE"/>
    <w:lvl w:ilvl="0" w:tplc="F20AF100">
      <w:start w:val="1"/>
      <w:numFmt w:val="decimal"/>
      <w:lvlText w:val="%1."/>
      <w:lvlJc w:val="left"/>
      <w:pPr>
        <w:tabs>
          <w:tab w:val="num" w:pos="720"/>
        </w:tabs>
        <w:ind w:left="720" w:hanging="360"/>
      </w:pPr>
      <w:rPr>
        <w:rFonts w:cs="Times New Roman" w:hint="default"/>
      </w:rPr>
    </w:lvl>
    <w:lvl w:ilvl="1" w:tplc="48E4C650">
      <w:numFmt w:val="none"/>
      <w:lvlText w:val=""/>
      <w:lvlJc w:val="left"/>
      <w:pPr>
        <w:tabs>
          <w:tab w:val="num" w:pos="360"/>
        </w:tabs>
      </w:pPr>
    </w:lvl>
    <w:lvl w:ilvl="2" w:tplc="72AC973A">
      <w:numFmt w:val="none"/>
      <w:lvlText w:val=""/>
      <w:lvlJc w:val="left"/>
      <w:pPr>
        <w:tabs>
          <w:tab w:val="num" w:pos="360"/>
        </w:tabs>
      </w:pPr>
    </w:lvl>
    <w:lvl w:ilvl="3" w:tplc="023064BC">
      <w:numFmt w:val="none"/>
      <w:lvlText w:val=""/>
      <w:lvlJc w:val="left"/>
      <w:pPr>
        <w:tabs>
          <w:tab w:val="num" w:pos="360"/>
        </w:tabs>
      </w:pPr>
    </w:lvl>
    <w:lvl w:ilvl="4" w:tplc="E9D66CF4">
      <w:numFmt w:val="none"/>
      <w:lvlText w:val=""/>
      <w:lvlJc w:val="left"/>
      <w:pPr>
        <w:tabs>
          <w:tab w:val="num" w:pos="360"/>
        </w:tabs>
      </w:pPr>
    </w:lvl>
    <w:lvl w:ilvl="5" w:tplc="4B72BDD6">
      <w:numFmt w:val="none"/>
      <w:lvlText w:val=""/>
      <w:lvlJc w:val="left"/>
      <w:pPr>
        <w:tabs>
          <w:tab w:val="num" w:pos="360"/>
        </w:tabs>
      </w:pPr>
    </w:lvl>
    <w:lvl w:ilvl="6" w:tplc="6B46C5F6">
      <w:numFmt w:val="none"/>
      <w:lvlText w:val=""/>
      <w:lvlJc w:val="left"/>
      <w:pPr>
        <w:tabs>
          <w:tab w:val="num" w:pos="360"/>
        </w:tabs>
      </w:pPr>
    </w:lvl>
    <w:lvl w:ilvl="7" w:tplc="0E96F66C">
      <w:numFmt w:val="none"/>
      <w:lvlText w:val=""/>
      <w:lvlJc w:val="left"/>
      <w:pPr>
        <w:tabs>
          <w:tab w:val="num" w:pos="360"/>
        </w:tabs>
      </w:pPr>
    </w:lvl>
    <w:lvl w:ilvl="8" w:tplc="17266DCC">
      <w:numFmt w:val="none"/>
      <w:lvlText w:val=""/>
      <w:lvlJc w:val="left"/>
      <w:pPr>
        <w:tabs>
          <w:tab w:val="num" w:pos="360"/>
        </w:tabs>
      </w:pPr>
    </w:lvl>
  </w:abstractNum>
  <w:abstractNum w:abstractNumId="10" w15:restartNumberingAfterBreak="0">
    <w:nsid w:val="7CF76EA5"/>
    <w:multiLevelType w:val="hybridMultilevel"/>
    <w:tmpl w:val="FA82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F786C65"/>
    <w:multiLevelType w:val="multilevel"/>
    <w:tmpl w:val="42E260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2"/>
  </w:num>
  <w:num w:numId="9">
    <w:abstractNumId w:val="4"/>
  </w:num>
  <w:num w:numId="10">
    <w:abstractNumId w:val="6"/>
  </w:num>
  <w:num w:numId="11">
    <w:abstractNumId w:val="1"/>
  </w:num>
  <w:num w:numId="12">
    <w:abstractNumId w:val="5"/>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43C7"/>
    <w:rsid w:val="00004C72"/>
    <w:rsid w:val="000165F1"/>
    <w:rsid w:val="00016899"/>
    <w:rsid w:val="000177B5"/>
    <w:rsid w:val="0002388B"/>
    <w:rsid w:val="00024732"/>
    <w:rsid w:val="0003236B"/>
    <w:rsid w:val="00035167"/>
    <w:rsid w:val="00047D5D"/>
    <w:rsid w:val="000518CF"/>
    <w:rsid w:val="0006104C"/>
    <w:rsid w:val="00067406"/>
    <w:rsid w:val="000700F3"/>
    <w:rsid w:val="000B386A"/>
    <w:rsid w:val="000B4CCE"/>
    <w:rsid w:val="000C17DB"/>
    <w:rsid w:val="000C47AB"/>
    <w:rsid w:val="000E10C1"/>
    <w:rsid w:val="000E199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A3D18"/>
    <w:rsid w:val="001C18DF"/>
    <w:rsid w:val="001D1317"/>
    <w:rsid w:val="001D5714"/>
    <w:rsid w:val="001F1E38"/>
    <w:rsid w:val="001F26BA"/>
    <w:rsid w:val="001F31EA"/>
    <w:rsid w:val="001F605E"/>
    <w:rsid w:val="00201381"/>
    <w:rsid w:val="002026E9"/>
    <w:rsid w:val="002125A3"/>
    <w:rsid w:val="00212B07"/>
    <w:rsid w:val="00214A83"/>
    <w:rsid w:val="002204B7"/>
    <w:rsid w:val="00222C93"/>
    <w:rsid w:val="002346F7"/>
    <w:rsid w:val="002364C4"/>
    <w:rsid w:val="002445EA"/>
    <w:rsid w:val="00266E80"/>
    <w:rsid w:val="002835BE"/>
    <w:rsid w:val="002902B4"/>
    <w:rsid w:val="00291693"/>
    <w:rsid w:val="002D0E1D"/>
    <w:rsid w:val="002D352C"/>
    <w:rsid w:val="00301CAE"/>
    <w:rsid w:val="00310A24"/>
    <w:rsid w:val="00310FB2"/>
    <w:rsid w:val="00314838"/>
    <w:rsid w:val="003173A1"/>
    <w:rsid w:val="003259AF"/>
    <w:rsid w:val="00327A0D"/>
    <w:rsid w:val="00332B9A"/>
    <w:rsid w:val="0033559A"/>
    <w:rsid w:val="003411E7"/>
    <w:rsid w:val="00343408"/>
    <w:rsid w:val="0035639B"/>
    <w:rsid w:val="003572F3"/>
    <w:rsid w:val="0037124C"/>
    <w:rsid w:val="00373FBD"/>
    <w:rsid w:val="00374B46"/>
    <w:rsid w:val="00382671"/>
    <w:rsid w:val="003843EA"/>
    <w:rsid w:val="00391AE6"/>
    <w:rsid w:val="003A0C1E"/>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02DD"/>
    <w:rsid w:val="004A707E"/>
    <w:rsid w:val="004B55F7"/>
    <w:rsid w:val="004B5C8D"/>
    <w:rsid w:val="004B6E3E"/>
    <w:rsid w:val="004C39CD"/>
    <w:rsid w:val="004D364A"/>
    <w:rsid w:val="004E4C71"/>
    <w:rsid w:val="004F493F"/>
    <w:rsid w:val="00505016"/>
    <w:rsid w:val="005142DD"/>
    <w:rsid w:val="0051569B"/>
    <w:rsid w:val="00515C46"/>
    <w:rsid w:val="005225C7"/>
    <w:rsid w:val="005303D7"/>
    <w:rsid w:val="005472E9"/>
    <w:rsid w:val="00556B3F"/>
    <w:rsid w:val="00572F9A"/>
    <w:rsid w:val="005733EC"/>
    <w:rsid w:val="00583F44"/>
    <w:rsid w:val="005867A1"/>
    <w:rsid w:val="00592640"/>
    <w:rsid w:val="00596E06"/>
    <w:rsid w:val="005A2CAC"/>
    <w:rsid w:val="005B1749"/>
    <w:rsid w:val="005C0BF7"/>
    <w:rsid w:val="00610B53"/>
    <w:rsid w:val="00611550"/>
    <w:rsid w:val="00616DF2"/>
    <w:rsid w:val="00620096"/>
    <w:rsid w:val="00625256"/>
    <w:rsid w:val="00627DDC"/>
    <w:rsid w:val="006457F7"/>
    <w:rsid w:val="0064628C"/>
    <w:rsid w:val="00653A27"/>
    <w:rsid w:val="0065620B"/>
    <w:rsid w:val="00666969"/>
    <w:rsid w:val="00671D3D"/>
    <w:rsid w:val="00671F00"/>
    <w:rsid w:val="0067381A"/>
    <w:rsid w:val="0067568D"/>
    <w:rsid w:val="00676685"/>
    <w:rsid w:val="00683A68"/>
    <w:rsid w:val="0068773F"/>
    <w:rsid w:val="00693873"/>
    <w:rsid w:val="006A5EFA"/>
    <w:rsid w:val="006B022D"/>
    <w:rsid w:val="006C2C6F"/>
    <w:rsid w:val="006D6A4F"/>
    <w:rsid w:val="006F70C6"/>
    <w:rsid w:val="007022AA"/>
    <w:rsid w:val="00711EB6"/>
    <w:rsid w:val="00715328"/>
    <w:rsid w:val="00723D23"/>
    <w:rsid w:val="007265EC"/>
    <w:rsid w:val="00745084"/>
    <w:rsid w:val="00745D4E"/>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147F"/>
    <w:rsid w:val="007E4658"/>
    <w:rsid w:val="007F629D"/>
    <w:rsid w:val="00800C80"/>
    <w:rsid w:val="008016F7"/>
    <w:rsid w:val="00804135"/>
    <w:rsid w:val="0081060D"/>
    <w:rsid w:val="00824627"/>
    <w:rsid w:val="00832EDA"/>
    <w:rsid w:val="00840524"/>
    <w:rsid w:val="00847D78"/>
    <w:rsid w:val="00852826"/>
    <w:rsid w:val="00862D56"/>
    <w:rsid w:val="00863535"/>
    <w:rsid w:val="008746CA"/>
    <w:rsid w:val="00880DAA"/>
    <w:rsid w:val="008833FE"/>
    <w:rsid w:val="008845C8"/>
    <w:rsid w:val="00885F86"/>
    <w:rsid w:val="00887DB7"/>
    <w:rsid w:val="008907F6"/>
    <w:rsid w:val="008B05EA"/>
    <w:rsid w:val="008B1C04"/>
    <w:rsid w:val="008D27EF"/>
    <w:rsid w:val="008D2C3F"/>
    <w:rsid w:val="008E64E7"/>
    <w:rsid w:val="008F2A28"/>
    <w:rsid w:val="008F32BC"/>
    <w:rsid w:val="008F7791"/>
    <w:rsid w:val="00900A2D"/>
    <w:rsid w:val="00900EAD"/>
    <w:rsid w:val="00920726"/>
    <w:rsid w:val="00920768"/>
    <w:rsid w:val="009310E1"/>
    <w:rsid w:val="00934132"/>
    <w:rsid w:val="009360B0"/>
    <w:rsid w:val="009425B1"/>
    <w:rsid w:val="0094510A"/>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14478"/>
    <w:rsid w:val="00A379F8"/>
    <w:rsid w:val="00A42EC1"/>
    <w:rsid w:val="00A45946"/>
    <w:rsid w:val="00A462D0"/>
    <w:rsid w:val="00A47C18"/>
    <w:rsid w:val="00A75C88"/>
    <w:rsid w:val="00A765A4"/>
    <w:rsid w:val="00A76B27"/>
    <w:rsid w:val="00A83C09"/>
    <w:rsid w:val="00A90D1D"/>
    <w:rsid w:val="00AB3A19"/>
    <w:rsid w:val="00AD1543"/>
    <w:rsid w:val="00AD4B91"/>
    <w:rsid w:val="00AE5DA8"/>
    <w:rsid w:val="00B016DA"/>
    <w:rsid w:val="00B04D60"/>
    <w:rsid w:val="00B066F8"/>
    <w:rsid w:val="00B10A55"/>
    <w:rsid w:val="00B143AC"/>
    <w:rsid w:val="00B20BF7"/>
    <w:rsid w:val="00B24A22"/>
    <w:rsid w:val="00B34DA4"/>
    <w:rsid w:val="00B4064D"/>
    <w:rsid w:val="00B51B69"/>
    <w:rsid w:val="00B53C33"/>
    <w:rsid w:val="00B56D20"/>
    <w:rsid w:val="00B61CF0"/>
    <w:rsid w:val="00B73160"/>
    <w:rsid w:val="00B83070"/>
    <w:rsid w:val="00B83473"/>
    <w:rsid w:val="00B9195A"/>
    <w:rsid w:val="00BA6193"/>
    <w:rsid w:val="00BC0336"/>
    <w:rsid w:val="00BC1FFC"/>
    <w:rsid w:val="00BE1A4D"/>
    <w:rsid w:val="00BF3EDA"/>
    <w:rsid w:val="00C03A7E"/>
    <w:rsid w:val="00C06816"/>
    <w:rsid w:val="00C10AC0"/>
    <w:rsid w:val="00C31757"/>
    <w:rsid w:val="00C64BCA"/>
    <w:rsid w:val="00C655A6"/>
    <w:rsid w:val="00C67D03"/>
    <w:rsid w:val="00C87B41"/>
    <w:rsid w:val="00C93248"/>
    <w:rsid w:val="00C9471D"/>
    <w:rsid w:val="00CA1B8F"/>
    <w:rsid w:val="00CC4F1F"/>
    <w:rsid w:val="00CD6B52"/>
    <w:rsid w:val="00CE1048"/>
    <w:rsid w:val="00CE3E14"/>
    <w:rsid w:val="00CF081D"/>
    <w:rsid w:val="00CF1F05"/>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D4C0E"/>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27B3"/>
    <w:rsid w:val="00ED3034"/>
    <w:rsid w:val="00EE36E6"/>
    <w:rsid w:val="00EE6BEC"/>
    <w:rsid w:val="00F06879"/>
    <w:rsid w:val="00F248B9"/>
    <w:rsid w:val="00F24D05"/>
    <w:rsid w:val="00F378FB"/>
    <w:rsid w:val="00F4025D"/>
    <w:rsid w:val="00F4789B"/>
    <w:rsid w:val="00F50625"/>
    <w:rsid w:val="00F51120"/>
    <w:rsid w:val="00F57F5A"/>
    <w:rsid w:val="00F65973"/>
    <w:rsid w:val="00F87BA3"/>
    <w:rsid w:val="00F93F1F"/>
    <w:rsid w:val="00FA3C9D"/>
    <w:rsid w:val="00FA7DEA"/>
    <w:rsid w:val="00FB1662"/>
    <w:rsid w:val="00FB19DB"/>
    <w:rsid w:val="00FB4AD2"/>
    <w:rsid w:val="00FC5969"/>
    <w:rsid w:val="00FC74DA"/>
    <w:rsid w:val="00FC7E1D"/>
    <w:rsid w:val="00FD3188"/>
    <w:rsid w:val="00FD4997"/>
    <w:rsid w:val="00FD4E43"/>
    <w:rsid w:val="00FF374A"/>
    <w:rsid w:val="00FF4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E8C44A-628F-44EF-B75D-A64C8DE2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611550"/>
    <w:pPr>
      <w:keepNext/>
      <w:outlineLvl w:val="0"/>
    </w:pPr>
    <w:rPr>
      <w:sz w:val="32"/>
    </w:rPr>
  </w:style>
  <w:style w:type="paragraph" w:styleId="Heading2">
    <w:name w:val="heading 2"/>
    <w:basedOn w:val="Normal"/>
    <w:next w:val="Normal"/>
    <w:link w:val="Heading2Char"/>
    <w:qFormat/>
    <w:rsid w:val="00611550"/>
    <w:pPr>
      <w:keepNext/>
      <w:outlineLvl w:val="1"/>
    </w:pPr>
    <w:rPr>
      <w:sz w:val="24"/>
    </w:rPr>
  </w:style>
  <w:style w:type="paragraph" w:styleId="Heading3">
    <w:name w:val="heading 3"/>
    <w:basedOn w:val="Normal"/>
    <w:next w:val="Normal"/>
    <w:link w:val="Heading3Char"/>
    <w:qFormat/>
    <w:rsid w:val="00611550"/>
    <w:pPr>
      <w:keepNext/>
      <w:outlineLvl w:val="2"/>
    </w:pPr>
    <w:rPr>
      <w:sz w:val="22"/>
      <w:u w:val="single"/>
    </w:rPr>
  </w:style>
  <w:style w:type="paragraph" w:styleId="Heading4">
    <w:name w:val="heading 4"/>
    <w:basedOn w:val="Normal"/>
    <w:next w:val="Normal"/>
    <w:link w:val="Heading4Char"/>
    <w:qFormat/>
    <w:rsid w:val="00611550"/>
    <w:pPr>
      <w:keepNext/>
      <w:outlineLvl w:val="3"/>
    </w:pPr>
    <w:rPr>
      <w:b/>
      <w:sz w:val="24"/>
    </w:rPr>
  </w:style>
  <w:style w:type="paragraph" w:styleId="Heading5">
    <w:name w:val="heading 5"/>
    <w:basedOn w:val="Normal"/>
    <w:next w:val="Normal"/>
    <w:link w:val="Heading5Char"/>
    <w:qFormat/>
    <w:rsid w:val="00611550"/>
    <w:pPr>
      <w:keepNext/>
      <w:outlineLvl w:val="4"/>
    </w:pPr>
    <w:rPr>
      <w:b/>
    </w:rPr>
  </w:style>
  <w:style w:type="paragraph" w:styleId="Heading6">
    <w:name w:val="heading 6"/>
    <w:basedOn w:val="Normal"/>
    <w:next w:val="Normal"/>
    <w:link w:val="Heading6Char"/>
    <w:qFormat/>
    <w:rsid w:val="00611550"/>
    <w:pPr>
      <w:keepNext/>
      <w:outlineLvl w:val="5"/>
    </w:pPr>
    <w:rPr>
      <w:i/>
      <w:sz w:val="24"/>
    </w:rPr>
  </w:style>
  <w:style w:type="paragraph" w:styleId="Heading7">
    <w:name w:val="heading 7"/>
    <w:basedOn w:val="Normal"/>
    <w:next w:val="Normal"/>
    <w:link w:val="Heading7Char"/>
    <w:qFormat/>
    <w:rsid w:val="00611550"/>
    <w:pPr>
      <w:keepNext/>
      <w:outlineLvl w:val="6"/>
    </w:pPr>
    <w:rPr>
      <w:sz w:val="24"/>
      <w:u w:val="single"/>
    </w:rPr>
  </w:style>
  <w:style w:type="paragraph" w:styleId="Heading8">
    <w:name w:val="heading 8"/>
    <w:basedOn w:val="Normal"/>
    <w:next w:val="Normal"/>
    <w:link w:val="Heading8Char"/>
    <w:qFormat/>
    <w:rsid w:val="00611550"/>
    <w:pPr>
      <w:keepNext/>
      <w:outlineLvl w:val="7"/>
    </w:pPr>
    <w:rPr>
      <w:i/>
      <w:sz w:val="22"/>
    </w:rPr>
  </w:style>
  <w:style w:type="paragraph" w:styleId="Heading9">
    <w:name w:val="heading 9"/>
    <w:basedOn w:val="Normal"/>
    <w:next w:val="Normal"/>
    <w:link w:val="Heading9Char"/>
    <w:qFormat/>
    <w:rsid w:val="00611550"/>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611550"/>
    <w:pPr>
      <w:tabs>
        <w:tab w:val="center" w:pos="4153"/>
        <w:tab w:val="right" w:pos="8306"/>
      </w:tabs>
    </w:pPr>
  </w:style>
  <w:style w:type="paragraph" w:styleId="Footer">
    <w:name w:val="footer"/>
    <w:basedOn w:val="Normal"/>
    <w:link w:val="FooterChar"/>
    <w:uiPriority w:val="99"/>
    <w:rsid w:val="00611550"/>
    <w:pPr>
      <w:tabs>
        <w:tab w:val="center" w:pos="4153"/>
        <w:tab w:val="right" w:pos="8306"/>
      </w:tabs>
    </w:pPr>
  </w:style>
  <w:style w:type="paragraph" w:styleId="BodyText2">
    <w:name w:val="Body Text 2"/>
    <w:basedOn w:val="Normal"/>
    <w:link w:val="BodyText2Char"/>
    <w:rsid w:val="00611550"/>
    <w:rPr>
      <w:sz w:val="24"/>
    </w:rPr>
  </w:style>
  <w:style w:type="paragraph" w:styleId="BodyText3">
    <w:name w:val="Body Text 3"/>
    <w:basedOn w:val="Normal"/>
    <w:link w:val="BodyText3Char"/>
    <w:rsid w:val="00611550"/>
    <w:rPr>
      <w:i/>
      <w:sz w:val="24"/>
    </w:rPr>
  </w:style>
  <w:style w:type="paragraph" w:styleId="List">
    <w:name w:val="List"/>
    <w:basedOn w:val="Normal"/>
    <w:rsid w:val="00611550"/>
    <w:pPr>
      <w:ind w:left="283" w:hanging="283"/>
    </w:pPr>
  </w:style>
  <w:style w:type="paragraph" w:styleId="Caption">
    <w:name w:val="caption"/>
    <w:basedOn w:val="Normal"/>
    <w:next w:val="Normal"/>
    <w:qFormat/>
    <w:rsid w:val="00611550"/>
    <w:pPr>
      <w:spacing w:before="120" w:after="120"/>
    </w:pPr>
    <w:rPr>
      <w:b/>
    </w:rPr>
  </w:style>
  <w:style w:type="paragraph" w:styleId="BodyText">
    <w:name w:val="Body Text"/>
    <w:basedOn w:val="Normal"/>
    <w:link w:val="BodyTextChar"/>
    <w:rsid w:val="00611550"/>
    <w:pPr>
      <w:jc w:val="both"/>
    </w:pPr>
    <w:rPr>
      <w:sz w:val="24"/>
    </w:rPr>
  </w:style>
  <w:style w:type="paragraph" w:styleId="BodyTextIndent">
    <w:name w:val="Body Text Indent"/>
    <w:basedOn w:val="Normal"/>
    <w:link w:val="BodyTextIndentChar"/>
    <w:rsid w:val="00611550"/>
    <w:pPr>
      <w:spacing w:before="240"/>
      <w:ind w:left="360"/>
      <w:jc w:val="both"/>
    </w:pPr>
  </w:style>
  <w:style w:type="paragraph" w:customStyle="1" w:styleId="BodyText21">
    <w:name w:val="Body Text 21"/>
    <w:basedOn w:val="Normal"/>
    <w:rsid w:val="00611550"/>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611550"/>
    <w:pPr>
      <w:keepNext/>
      <w:spacing w:before="240" w:after="120"/>
    </w:pPr>
    <w:rPr>
      <w:b/>
      <w:sz w:val="22"/>
    </w:rPr>
  </w:style>
  <w:style w:type="paragraph" w:customStyle="1" w:styleId="leveljust">
    <w:name w:val="leveljust"/>
    <w:basedOn w:val="level"/>
    <w:rsid w:val="00611550"/>
    <w:pPr>
      <w:jc w:val="both"/>
    </w:pPr>
  </w:style>
  <w:style w:type="paragraph" w:customStyle="1" w:styleId="level">
    <w:name w:val="level"/>
    <w:basedOn w:val="Normal"/>
    <w:rsid w:val="00611550"/>
    <w:pPr>
      <w:keepNext/>
      <w:tabs>
        <w:tab w:val="left" w:pos="360"/>
      </w:tabs>
      <w:spacing w:before="120" w:after="120"/>
    </w:pPr>
    <w:rPr>
      <w:b/>
      <w:sz w:val="18"/>
    </w:rPr>
  </w:style>
  <w:style w:type="paragraph" w:customStyle="1" w:styleId="Normal-spaceabove">
    <w:name w:val="Normal - space above"/>
    <w:rsid w:val="00611550"/>
    <w:pPr>
      <w:keepLines/>
      <w:spacing w:before="60"/>
      <w:jc w:val="both"/>
    </w:pPr>
    <w:rPr>
      <w:sz w:val="16"/>
      <w:lang w:val="en-GB"/>
    </w:rPr>
  </w:style>
  <w:style w:type="character" w:styleId="FootnoteReference">
    <w:name w:val="footnote reference"/>
    <w:semiHidden/>
    <w:rsid w:val="00611550"/>
    <w:rPr>
      <w:vertAlign w:val="superscript"/>
    </w:rPr>
  </w:style>
  <w:style w:type="character" w:styleId="Hyperlink">
    <w:name w:val="Hyperlink"/>
    <w:rsid w:val="00611550"/>
    <w:rPr>
      <w:rFonts w:ascii="Arial" w:hAnsi="Arial" w:cs="Arial" w:hint="default"/>
      <w:color w:val="0000FF"/>
      <w:u w:val="single"/>
    </w:rPr>
  </w:style>
  <w:style w:type="paragraph" w:styleId="NormalWeb">
    <w:name w:val="Normal (Web)"/>
    <w:basedOn w:val="Normal"/>
    <w:rsid w:val="00611550"/>
    <w:pPr>
      <w:spacing w:before="100" w:beforeAutospacing="1" w:after="100" w:afterAutospacing="1"/>
    </w:pPr>
    <w:rPr>
      <w:rFonts w:cs="Arial"/>
      <w:color w:val="000000"/>
      <w:sz w:val="24"/>
    </w:rPr>
  </w:style>
  <w:style w:type="character" w:styleId="FollowedHyperlink">
    <w:name w:val="FollowedHyperlink"/>
    <w:rsid w:val="00611550"/>
    <w:rPr>
      <w:color w:val="800080"/>
      <w:u w:val="single"/>
    </w:rPr>
  </w:style>
  <w:style w:type="character" w:styleId="PageNumber">
    <w:name w:val="page number"/>
    <w:basedOn w:val="DefaultParagraphFont"/>
    <w:rsid w:val="00611550"/>
  </w:style>
  <w:style w:type="paragraph" w:styleId="BalloonText">
    <w:name w:val="Balloon Text"/>
    <w:basedOn w:val="Normal"/>
    <w:link w:val="BalloonTextChar"/>
    <w:semiHidden/>
    <w:rsid w:val="00611550"/>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uiPriority w:val="99"/>
    <w:rsid w:val="006D6A4F"/>
    <w:pPr>
      <w:keepNext/>
      <w:tabs>
        <w:tab w:val="left" w:pos="576"/>
        <w:tab w:val="left" w:pos="1152"/>
        <w:tab w:val="left" w:pos="1728"/>
        <w:tab w:val="left" w:pos="2304"/>
      </w:tabs>
      <w:spacing w:before="40" w:after="40"/>
    </w:pPr>
    <w:rPr>
      <w:rFonts w:ascii="Times New Roman" w:hAnsi="Times New Roman" w:cs="Simplified Arabic"/>
      <w:b/>
      <w:bCs/>
      <w:sz w:val="22"/>
      <w:szCs w:val="22"/>
    </w:rPr>
  </w:style>
  <w:style w:type="paragraph" w:customStyle="1" w:styleId="ps1numbered">
    <w:name w:val="ps1 numbered"/>
    <w:basedOn w:val="ps1Char"/>
    <w:uiPriority w:val="99"/>
    <w:rsid w:val="00756A03"/>
    <w:pPr>
      <w:numPr>
        <w:numId w:val="1"/>
      </w:numPr>
    </w:pPr>
  </w:style>
  <w:style w:type="character" w:customStyle="1" w:styleId="ps1CharChar">
    <w:name w:val="ps1 Char Char"/>
    <w:link w:val="ps1Char"/>
    <w:uiPriority w:val="99"/>
    <w:rsid w:val="006D6A4F"/>
    <w:rPr>
      <w:rFonts w:cs="Simplified Arabic"/>
      <w:b/>
      <w:bCs/>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39687457">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baqi@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2.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4.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375</TotalTime>
  <Pages>8</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ruwaida damati</cp:lastModifiedBy>
  <cp:revision>29</cp:revision>
  <cp:lastPrinted>2022-03-10T13:52:00Z</cp:lastPrinted>
  <dcterms:created xsi:type="dcterms:W3CDTF">2020-10-11T08:44:00Z</dcterms:created>
  <dcterms:modified xsi:type="dcterms:W3CDTF">2023-05-17T09:48:00Z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